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723FC" w14:textId="77777777" w:rsidR="00714133" w:rsidRDefault="00CC0FA4" w:rsidP="00714133">
      <w:pPr>
        <w:jc w:val="center"/>
      </w:pPr>
      <w:r w:rsidRPr="00714133">
        <w:rPr>
          <w:noProof/>
          <w:lang w:eastAsia="zh-CN"/>
        </w:rPr>
        <w:drawing>
          <wp:anchor distT="0" distB="0" distL="114300" distR="114300" simplePos="0" relativeHeight="251662336" behindDoc="1" locked="0" layoutInCell="1" allowOverlap="1" wp14:anchorId="3CB3F01D" wp14:editId="5E0F6A8A">
            <wp:simplePos x="0" y="0"/>
            <wp:positionH relativeFrom="margin">
              <wp:align>center</wp:align>
            </wp:positionH>
            <wp:positionV relativeFrom="paragraph">
              <wp:posOffset>1143000</wp:posOffset>
            </wp:positionV>
            <wp:extent cx="2844800" cy="2533015"/>
            <wp:effectExtent l="0" t="0" r="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16238"/>
                    <a:stretch/>
                  </pic:blipFill>
                  <pic:spPr bwMode="auto">
                    <a:xfrm>
                      <a:off x="0" y="0"/>
                      <a:ext cx="2844800" cy="25330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714133">
        <w:rPr>
          <w:noProof/>
          <w:lang w:eastAsia="zh-CN"/>
        </w:rPr>
        <mc:AlternateContent>
          <mc:Choice Requires="wps">
            <w:drawing>
              <wp:anchor distT="0" distB="0" distL="114300" distR="114300" simplePos="0" relativeHeight="251660288" behindDoc="0" locked="0" layoutInCell="1" allowOverlap="1" wp14:anchorId="10772074" wp14:editId="4524C055">
                <wp:simplePos x="0" y="0"/>
                <wp:positionH relativeFrom="margin">
                  <wp:align>center</wp:align>
                </wp:positionH>
                <wp:positionV relativeFrom="paragraph">
                  <wp:posOffset>0</wp:posOffset>
                </wp:positionV>
                <wp:extent cx="6172200" cy="10287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1028700"/>
                        </a:xfrm>
                        <a:prstGeom prst="rect">
                          <a:avLst/>
                        </a:prstGeom>
                        <a:noFill/>
                        <a:ln>
                          <a:solidFill>
                            <a:schemeClr val="tx1"/>
                          </a:solidFill>
                          <a:prstDash val="lgDashDot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F77474" w14:textId="4F0A874F" w:rsidR="00AE10D9" w:rsidRPr="00714133" w:rsidRDefault="00BD016E" w:rsidP="00714133">
                            <w:pPr>
                              <w:jc w:val="center"/>
                              <w:rPr>
                                <w:rFonts w:ascii="Bell MT" w:hAnsi="Bell MT"/>
                                <w:b/>
                                <w:sz w:val="40"/>
                                <w:szCs w:val="40"/>
                                <w:u w:val="double"/>
                              </w:rPr>
                            </w:pPr>
                            <w:r>
                              <w:rPr>
                                <w:rFonts w:ascii="Bell MT" w:hAnsi="Bell MT"/>
                                <w:b/>
                                <w:sz w:val="40"/>
                                <w:szCs w:val="40"/>
                                <w:u w:val="double"/>
                              </w:rPr>
                              <w:t>R_C</w:t>
                            </w:r>
                            <w:r w:rsidR="00AE10D9">
                              <w:rPr>
                                <w:rFonts w:ascii="Bell MT" w:hAnsi="Bell MT"/>
                                <w:b/>
                                <w:sz w:val="40"/>
                                <w:szCs w:val="40"/>
                                <w:u w:val="double"/>
                              </w:rPr>
                              <w:t xml:space="preserve"> 1000-150: Expository Writing</w:t>
                            </w:r>
                          </w:p>
                          <w:p w14:paraId="563B7FE6" w14:textId="71E0455D" w:rsidR="00BD016E" w:rsidRPr="00BD016E" w:rsidRDefault="00AE10D9" w:rsidP="00BD016E">
                            <w:pPr>
                              <w:jc w:val="center"/>
                              <w:rPr>
                                <w:rFonts w:ascii="Bell MT" w:hAnsi="Bell MT"/>
                                <w:bCs/>
                                <w:sz w:val="32"/>
                                <w:szCs w:val="32"/>
                              </w:rPr>
                            </w:pPr>
                            <w:r w:rsidRPr="00BD016E">
                              <w:rPr>
                                <w:rFonts w:ascii="Bell MT" w:hAnsi="Bell MT"/>
                                <w:bCs/>
                                <w:sz w:val="32"/>
                                <w:szCs w:val="32"/>
                              </w:rPr>
                              <w:t>Designated Service Learning Course</w:t>
                            </w:r>
                          </w:p>
                          <w:p w14:paraId="43D1F79F" w14:textId="69156BE5" w:rsidR="00BD016E" w:rsidRPr="00714133" w:rsidRDefault="00BD016E" w:rsidP="00BD016E">
                            <w:pPr>
                              <w:jc w:val="center"/>
                              <w:rPr>
                                <w:rFonts w:ascii="Bell MT" w:hAnsi="Bell MT"/>
                                <w:sz w:val="32"/>
                                <w:szCs w:val="32"/>
                              </w:rPr>
                            </w:pPr>
                            <w:r>
                              <w:rPr>
                                <w:rFonts w:ascii="Bell MT" w:hAnsi="Bell MT"/>
                                <w:sz w:val="32"/>
                                <w:szCs w:val="32"/>
                              </w:rPr>
                              <w:t>First-Year Composition</w:t>
                            </w:r>
                          </w:p>
                          <w:p w14:paraId="64C06D5E" w14:textId="61F5B53E" w:rsidR="00AE10D9" w:rsidRPr="00714133" w:rsidRDefault="00AE10D9" w:rsidP="00714133">
                            <w:pPr>
                              <w:jc w:val="center"/>
                              <w:rPr>
                                <w:rFonts w:ascii="Bell MT" w:hAnsi="Bell MT"/>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772074" id="_x0000_t202" coordsize="21600,21600" o:spt="202" path="m0,0l0,21600,21600,21600,21600,0xe">
                <v:stroke joinstyle="miter"/>
                <v:path gradientshapeok="t" o:connecttype="rect"/>
              </v:shapetype>
              <v:shape id="Text Box 4" o:spid="_x0000_s1026" type="#_x0000_t202" style="position:absolute;left:0;text-align:left;margin-left:0;margin-top:0;width:486pt;height:81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" filled="f" strokecolor="black [3213]">
                <v:stroke dashstyle="longDashDotDot"/>
                <v:textbox>
                  <w:txbxContent>
                    <w:p w14:paraId="5EF77474" w14:textId="4F0A874F" w:rsidR="00AE10D9" w:rsidRPr="00714133" w:rsidRDefault="00BD016E" w:rsidP="00714133">
                      <w:pPr>
                        <w:jc w:val="center"/>
                        <w:rPr>
                          <w:rFonts w:ascii="Bell MT" w:hAnsi="Bell MT"/>
                          <w:b/>
                          <w:sz w:val="40"/>
                          <w:szCs w:val="40"/>
                          <w:u w:val="double"/>
                        </w:rPr>
                      </w:pPr>
                      <w:r>
                        <w:rPr>
                          <w:rFonts w:ascii="Bell MT" w:hAnsi="Bell MT"/>
                          <w:b/>
                          <w:sz w:val="40"/>
                          <w:szCs w:val="40"/>
                          <w:u w:val="double"/>
                        </w:rPr>
                        <w:t>R_C</w:t>
                      </w:r>
                      <w:r w:rsidR="00AE10D9">
                        <w:rPr>
                          <w:rFonts w:ascii="Bell MT" w:hAnsi="Bell MT"/>
                          <w:b/>
                          <w:sz w:val="40"/>
                          <w:szCs w:val="40"/>
                          <w:u w:val="double"/>
                        </w:rPr>
                        <w:t xml:space="preserve"> 1000-150: Expository Writing</w:t>
                      </w:r>
                    </w:p>
                    <w:p w14:paraId="563B7FE6" w14:textId="71E0455D" w:rsidR="00BD016E" w:rsidRPr="00BD016E" w:rsidRDefault="00AE10D9" w:rsidP="00BD016E">
                      <w:pPr>
                        <w:jc w:val="center"/>
                        <w:rPr>
                          <w:rFonts w:ascii="Bell MT" w:hAnsi="Bell MT"/>
                          <w:bCs/>
                          <w:sz w:val="32"/>
                          <w:szCs w:val="32"/>
                        </w:rPr>
                      </w:pPr>
                      <w:r w:rsidRPr="00BD016E">
                        <w:rPr>
                          <w:rFonts w:ascii="Bell MT" w:hAnsi="Bell MT"/>
                          <w:bCs/>
                          <w:sz w:val="32"/>
                          <w:szCs w:val="32"/>
                        </w:rPr>
                        <w:t>Designated Service Learning Course</w:t>
                      </w:r>
                    </w:p>
                    <w:p w14:paraId="43D1F79F" w14:textId="69156BE5" w:rsidR="00BD016E" w:rsidRPr="00714133" w:rsidRDefault="00BD016E" w:rsidP="00BD016E">
                      <w:pPr>
                        <w:jc w:val="center"/>
                        <w:rPr>
                          <w:rFonts w:ascii="Bell MT" w:hAnsi="Bell MT"/>
                          <w:sz w:val="32"/>
                          <w:szCs w:val="32"/>
                        </w:rPr>
                      </w:pPr>
                      <w:r>
                        <w:rPr>
                          <w:rFonts w:ascii="Bell MT" w:hAnsi="Bell MT"/>
                          <w:sz w:val="32"/>
                          <w:szCs w:val="32"/>
                        </w:rPr>
                        <w:t>First-Year Composition</w:t>
                      </w:r>
                    </w:p>
                    <w:p w14:paraId="64C06D5E" w14:textId="61F5B53E" w:rsidR="00AE10D9" w:rsidRPr="00714133" w:rsidRDefault="00AE10D9" w:rsidP="00714133">
                      <w:pPr>
                        <w:jc w:val="center"/>
                        <w:rPr>
                          <w:rFonts w:ascii="Bell MT" w:hAnsi="Bell MT"/>
                          <w:sz w:val="32"/>
                          <w:szCs w:val="32"/>
                        </w:rPr>
                      </w:pPr>
                    </w:p>
                  </w:txbxContent>
                </v:textbox>
                <w10:wrap type="square" anchorx="margin"/>
              </v:shape>
            </w:pict>
          </mc:Fallback>
        </mc:AlternateContent>
      </w:r>
    </w:p>
    <w:p w14:paraId="347C3CDC" w14:textId="77777777" w:rsidR="00714133" w:rsidRDefault="00CC0FA4">
      <w:r>
        <w:rPr>
          <w:noProof/>
          <w:lang w:eastAsia="zh-CN"/>
        </w:rPr>
        <mc:AlternateContent>
          <mc:Choice Requires="wps">
            <w:drawing>
              <wp:anchor distT="0" distB="0" distL="114300" distR="114300" simplePos="0" relativeHeight="251661312" behindDoc="0" locked="0" layoutInCell="1" allowOverlap="1" wp14:anchorId="2DF34D94" wp14:editId="69F3F24B">
                <wp:simplePos x="0" y="0"/>
                <wp:positionH relativeFrom="margin">
                  <wp:posOffset>2743200</wp:posOffset>
                </wp:positionH>
                <wp:positionV relativeFrom="paragraph">
                  <wp:posOffset>12065</wp:posOffset>
                </wp:positionV>
                <wp:extent cx="13716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F20ACE" w14:textId="77777777" w:rsidR="00AE10D9" w:rsidRPr="004B3809" w:rsidRDefault="00AE10D9" w:rsidP="00714133">
                            <w:pPr>
                              <w:jc w:val="center"/>
                              <w:rPr>
                                <w:rFonts w:ascii="American Typewriter" w:hAnsi="American Typewriter"/>
                                <w:sz w:val="36"/>
                                <w:szCs w:val="36"/>
                              </w:rPr>
                            </w:pPr>
                            <w:r w:rsidRPr="004B3809">
                              <w:rPr>
                                <w:rFonts w:ascii="American Typewriter" w:hAnsi="American Typewriter"/>
                                <w:sz w:val="36"/>
                                <w:szCs w:val="36"/>
                              </w:rPr>
                              <w:t>S</w:t>
                            </w:r>
                            <w:r>
                              <w:rPr>
                                <w:rFonts w:ascii="American Typewriter" w:hAnsi="American Typewriter"/>
                                <w:sz w:val="36"/>
                                <w:szCs w:val="36"/>
                              </w:rPr>
                              <w:t>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3in;margin-top:.95pt;width:108pt;height:3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" filled="f" stroked="f">
                <v:textbox>
                  <w:txbxContent>
                    <w:p w14:paraId="76F20ACE" w14:textId="77777777" w:rsidR="00AE10D9" w:rsidRPr="004B3809" w:rsidRDefault="00AE10D9" w:rsidP="00714133">
                      <w:pPr>
                        <w:jc w:val="center"/>
                        <w:rPr>
                          <w:rFonts w:ascii="American Typewriter" w:hAnsi="American Typewriter"/>
                          <w:sz w:val="36"/>
                          <w:szCs w:val="36"/>
                        </w:rPr>
                      </w:pPr>
                      <w:r w:rsidRPr="004B3809">
                        <w:rPr>
                          <w:rFonts w:ascii="American Typewriter" w:hAnsi="American Typewriter"/>
                          <w:sz w:val="36"/>
                          <w:szCs w:val="36"/>
                        </w:rPr>
                        <w:t>S</w:t>
                      </w:r>
                      <w:r>
                        <w:rPr>
                          <w:rFonts w:ascii="American Typewriter" w:hAnsi="American Typewriter"/>
                          <w:sz w:val="36"/>
                          <w:szCs w:val="36"/>
                        </w:rPr>
                        <w:t>tyle.</w:t>
                      </w:r>
                    </w:p>
                  </w:txbxContent>
                </v:textbox>
                <w10:wrap type="square" anchorx="margin"/>
              </v:shape>
            </w:pict>
          </mc:Fallback>
        </mc:AlternateContent>
      </w:r>
    </w:p>
    <w:p w14:paraId="1D37943F" w14:textId="77777777" w:rsidR="00714133" w:rsidRDefault="00714133"/>
    <w:p w14:paraId="783F03EF" w14:textId="77777777" w:rsidR="00714133" w:rsidRDefault="00714133"/>
    <w:p w14:paraId="2486D9DE" w14:textId="77777777" w:rsidR="00714133" w:rsidRDefault="00714133"/>
    <w:p w14:paraId="6460DECE" w14:textId="77777777" w:rsidR="00714133" w:rsidRDefault="00714133"/>
    <w:p w14:paraId="735077C6" w14:textId="77777777" w:rsidR="00714133" w:rsidRDefault="00714133"/>
    <w:p w14:paraId="710FD931" w14:textId="77777777" w:rsidR="00714133" w:rsidRDefault="00714133"/>
    <w:p w14:paraId="080C2D28" w14:textId="77777777" w:rsidR="00714133" w:rsidRDefault="00714133"/>
    <w:p w14:paraId="562D10DA" w14:textId="77777777" w:rsidR="00714133" w:rsidRDefault="00714133"/>
    <w:p w14:paraId="19EC5350" w14:textId="77777777" w:rsidR="00714133" w:rsidRDefault="00714133"/>
    <w:p w14:paraId="1A44EEEB" w14:textId="77777777" w:rsidR="00714133" w:rsidRDefault="00714133"/>
    <w:p w14:paraId="618E7274" w14:textId="77777777" w:rsidR="00714133" w:rsidRDefault="00714133"/>
    <w:p w14:paraId="30C9B81D" w14:textId="77777777" w:rsidR="00714133" w:rsidRDefault="00714133"/>
    <w:p w14:paraId="45A9008F" w14:textId="77777777" w:rsidR="004B3809" w:rsidRPr="004B3809" w:rsidRDefault="004B3809">
      <w:pPr>
        <w:rPr>
          <w:rFonts w:ascii="Bell MT" w:hAnsi="Bell MT"/>
          <w:b/>
        </w:rPr>
      </w:pPr>
      <w:r w:rsidRPr="004B3809">
        <w:rPr>
          <w:rFonts w:ascii="Bell MT" w:hAnsi="Bell MT"/>
          <w:b/>
        </w:rPr>
        <w:t>C.C. Hendricks, Instructor</w:t>
      </w:r>
    </w:p>
    <w:p w14:paraId="7F87477C" w14:textId="2E90B6FE" w:rsidR="004B3809" w:rsidRDefault="004B3809">
      <w:pPr>
        <w:rPr>
          <w:rFonts w:ascii="Bell MT" w:hAnsi="Bell MT"/>
        </w:rPr>
      </w:pPr>
      <w:r w:rsidRPr="004B3809">
        <w:rPr>
          <w:rFonts w:ascii="Bell MT" w:hAnsi="Bell MT"/>
          <w:b/>
          <w:u w:val="single"/>
        </w:rPr>
        <w:t>Contact</w:t>
      </w:r>
      <w:r>
        <w:rPr>
          <w:rFonts w:ascii="Bell MT" w:hAnsi="Bell MT"/>
        </w:rPr>
        <w:t xml:space="preserve">: </w:t>
      </w:r>
      <w:r w:rsidR="009D5960" w:rsidRPr="009D5960">
        <w:rPr>
          <w:rFonts w:ascii="Bell MT" w:hAnsi="Bell MT"/>
        </w:rPr>
        <w:t>hendrickscr@appstate.edu</w:t>
      </w:r>
    </w:p>
    <w:p w14:paraId="03CE6293" w14:textId="77777777" w:rsidR="004B3809" w:rsidRPr="004B3809" w:rsidRDefault="004B3809">
      <w:pPr>
        <w:rPr>
          <w:rFonts w:ascii="Bell MT" w:hAnsi="Bell MT"/>
          <w:i/>
        </w:rPr>
      </w:pPr>
      <w:r w:rsidRPr="004B3809">
        <w:rPr>
          <w:rFonts w:ascii="Bell MT" w:hAnsi="Bell MT"/>
          <w:i/>
        </w:rPr>
        <w:t>**While I encourage you to email me with questions or concerns throughout the course, I may not always be available for a prompt response, such as during holidays, evenings, and weekends. I will also be reluctant to answer questions that are addressed in the course syllabus or on ASULearn, so please be sure to refer to both prior to emailing.</w:t>
      </w:r>
    </w:p>
    <w:p w14:paraId="3BF1A6EB" w14:textId="77777777" w:rsidR="004B3809" w:rsidRPr="00CC0FA4" w:rsidRDefault="004B3809" w:rsidP="004B3809">
      <w:pPr>
        <w:rPr>
          <w:rFonts w:ascii="Bell MT" w:hAnsi="Bell MT"/>
          <w:b/>
          <w:u w:val="single"/>
        </w:rPr>
      </w:pPr>
      <w:r w:rsidRPr="00CC0FA4">
        <w:rPr>
          <w:rFonts w:ascii="Bell MT" w:hAnsi="Bell MT"/>
          <w:b/>
          <w:u w:val="single"/>
        </w:rPr>
        <w:t>Course Texts:</w:t>
      </w:r>
    </w:p>
    <w:p w14:paraId="409D57CB" w14:textId="77777777" w:rsidR="00CC0FA4" w:rsidRPr="00CC0FA4" w:rsidRDefault="00CC0FA4" w:rsidP="004B3809">
      <w:pPr>
        <w:rPr>
          <w:rFonts w:ascii="Bell MT" w:hAnsi="Bell MT"/>
          <w:b/>
          <w:u w:val="single"/>
        </w:rPr>
      </w:pPr>
      <w:r w:rsidRPr="00CC0FA4">
        <w:rPr>
          <w:rFonts w:ascii="Bell MT" w:hAnsi="Bell MT"/>
          <w:b/>
          <w:u w:val="single"/>
        </w:rPr>
        <w:t>Required [Rental—Textbook—University Bookstore]</w:t>
      </w:r>
      <w:r>
        <w:rPr>
          <w:rFonts w:ascii="Bell MT" w:hAnsi="Bell MT"/>
          <w:b/>
          <w:u w:val="single"/>
        </w:rPr>
        <w:t>:</w:t>
      </w:r>
    </w:p>
    <w:p w14:paraId="32BE3919" w14:textId="75D927ED" w:rsidR="00CC0FA4" w:rsidRDefault="00CC0FA4" w:rsidP="00BD016E">
      <w:pPr>
        <w:rPr>
          <w:rFonts w:ascii="Bell MT" w:hAnsi="Bell MT"/>
        </w:rPr>
      </w:pPr>
      <w:r>
        <w:rPr>
          <w:rFonts w:ascii="Bell MT" w:hAnsi="Bell MT"/>
        </w:rPr>
        <w:t xml:space="preserve">Lunsford, Andrea, Lisa Ede, Beverly J. Moss, Carole Clark Pepper, and Keith Walters. </w:t>
      </w:r>
      <w:r>
        <w:rPr>
          <w:rFonts w:ascii="Bell MT" w:hAnsi="Bell MT"/>
        </w:rPr>
        <w:tab/>
      </w:r>
      <w:r w:rsidRPr="00CC0FA4">
        <w:rPr>
          <w:rFonts w:ascii="Bell MT" w:hAnsi="Bell MT"/>
          <w:i/>
        </w:rPr>
        <w:t>Everyone’s An Author</w:t>
      </w:r>
      <w:r>
        <w:rPr>
          <w:rFonts w:ascii="Bell MT" w:hAnsi="Bell MT"/>
        </w:rPr>
        <w:t xml:space="preserve">. New York, NY: W. W. Norton &amp; Company, 2013. Print. </w:t>
      </w:r>
    </w:p>
    <w:p w14:paraId="46A143BB" w14:textId="77777777" w:rsidR="004B3809" w:rsidRPr="00CC0FA4" w:rsidRDefault="00CC0FA4" w:rsidP="004B3809">
      <w:pPr>
        <w:rPr>
          <w:rFonts w:ascii="Bell MT" w:hAnsi="Bell MT"/>
          <w:b/>
          <w:u w:val="single"/>
        </w:rPr>
      </w:pPr>
      <w:r w:rsidRPr="00CC0FA4">
        <w:rPr>
          <w:rFonts w:ascii="Bell MT" w:hAnsi="Bell MT"/>
          <w:b/>
          <w:u w:val="single"/>
        </w:rPr>
        <w:t>Recommended [Purchase—Online Handbook]</w:t>
      </w:r>
      <w:r>
        <w:rPr>
          <w:rFonts w:ascii="Bell MT" w:hAnsi="Bell MT"/>
          <w:b/>
          <w:u w:val="single"/>
        </w:rPr>
        <w:t>:</w:t>
      </w:r>
    </w:p>
    <w:p w14:paraId="33B039FF" w14:textId="77777777" w:rsidR="004B3809" w:rsidRPr="004B3809" w:rsidRDefault="004B3809" w:rsidP="004B3809">
      <w:pPr>
        <w:rPr>
          <w:rFonts w:ascii="Bell MT" w:hAnsi="Bell MT"/>
        </w:rPr>
      </w:pPr>
      <w:r w:rsidRPr="004B3809">
        <w:rPr>
          <w:rFonts w:ascii="Bell MT" w:hAnsi="Bell MT"/>
        </w:rPr>
        <w:t xml:space="preserve">Hacker, Diane, Stephen A. Bernhardt, and Nancy Sommers. </w:t>
      </w:r>
      <w:r w:rsidRPr="004B3809">
        <w:rPr>
          <w:rFonts w:ascii="Bell MT" w:hAnsi="Bell MT"/>
          <w:i/>
        </w:rPr>
        <w:t>Writer’s Help</w:t>
      </w:r>
      <w:r w:rsidRPr="004B3809">
        <w:rPr>
          <w:rFonts w:ascii="Bell MT" w:hAnsi="Bell MT"/>
        </w:rPr>
        <w:t xml:space="preserve">. Bedford/St. Martins, </w:t>
      </w:r>
      <w:r>
        <w:rPr>
          <w:rFonts w:ascii="Bell MT" w:hAnsi="Bell MT"/>
        </w:rPr>
        <w:tab/>
      </w:r>
      <w:r w:rsidRPr="004B3809">
        <w:rPr>
          <w:rFonts w:ascii="Bell MT" w:hAnsi="Bell MT"/>
        </w:rPr>
        <w:t>2012.</w:t>
      </w:r>
    </w:p>
    <w:p w14:paraId="0AADB60B" w14:textId="77777777" w:rsidR="004B3809" w:rsidRDefault="004B3809" w:rsidP="004B3809">
      <w:pPr>
        <w:rPr>
          <w:rFonts w:ascii="Bell MT" w:hAnsi="Bell MT"/>
        </w:rPr>
      </w:pPr>
      <w:r w:rsidRPr="004B3809">
        <w:rPr>
          <w:rFonts w:ascii="Bell MT" w:hAnsi="Bell MT"/>
        </w:rPr>
        <w:t>(</w:t>
      </w:r>
      <w:r>
        <w:rPr>
          <w:rFonts w:ascii="Bell MT" w:hAnsi="Bell MT"/>
        </w:rPr>
        <w:t xml:space="preserve">Two and four year access available through the University Bookstore or at </w:t>
      </w:r>
      <w:r w:rsidR="00CC0FA4" w:rsidRPr="00CC0FA4">
        <w:rPr>
          <w:rFonts w:ascii="Bell MT" w:hAnsi="Bell MT"/>
        </w:rPr>
        <w:t>http://writershelp.com</w:t>
      </w:r>
      <w:r w:rsidR="00CC0FA4">
        <w:rPr>
          <w:rFonts w:ascii="Bell MT" w:hAnsi="Bell MT"/>
        </w:rPr>
        <w:t>.</w:t>
      </w:r>
      <w:r w:rsidRPr="004B3809">
        <w:rPr>
          <w:rFonts w:ascii="Bell MT" w:hAnsi="Bell MT"/>
        </w:rPr>
        <w:t>)</w:t>
      </w:r>
    </w:p>
    <w:p w14:paraId="452D85A2" w14:textId="77777777" w:rsidR="00CC0FA4" w:rsidRDefault="00CC0FA4" w:rsidP="00CC0FA4">
      <w:pPr>
        <w:pBdr>
          <w:bottom w:val="single" w:sz="12" w:space="1" w:color="auto"/>
        </w:pBdr>
        <w:rPr>
          <w:rFonts w:ascii="Bell MT" w:hAnsi="Bell MT"/>
          <w:i/>
        </w:rPr>
      </w:pPr>
      <w:r w:rsidRPr="00CC0FA4">
        <w:rPr>
          <w:rFonts w:ascii="Bell MT" w:hAnsi="Bell MT"/>
          <w:i/>
        </w:rPr>
        <w:t xml:space="preserve">**Additional course readings will be provided in class and made available on the ASULearn course website. Please familiarize yourself with the ASULearn course site as soon as possible, and be sure to visit the site regularly throughout the semester. I will also communicate with the class via the email feature on ASULearn, and it is imperative that you check your email REGULARLY before coming to class. </w:t>
      </w:r>
    </w:p>
    <w:p w14:paraId="7E6C762F" w14:textId="77777777" w:rsidR="00CC0FA4" w:rsidRPr="00CC0FA4" w:rsidRDefault="00CC0FA4" w:rsidP="00CC0FA4">
      <w:pPr>
        <w:rPr>
          <w:rFonts w:ascii="Bell MT" w:hAnsi="Bell MT"/>
          <w:b/>
          <w:u w:val="single"/>
        </w:rPr>
      </w:pPr>
      <w:r w:rsidRPr="00CC0FA4">
        <w:rPr>
          <w:rFonts w:ascii="Bell MT" w:hAnsi="Bell MT"/>
          <w:b/>
          <w:u w:val="single"/>
        </w:rPr>
        <w:t>Course Description:</w:t>
      </w:r>
    </w:p>
    <w:p w14:paraId="3EB04E49" w14:textId="26DD92FB" w:rsidR="005B49E3" w:rsidRPr="00BD016E" w:rsidRDefault="00CC0FA4" w:rsidP="00BD016E">
      <w:pPr>
        <w:rPr>
          <w:rFonts w:ascii="Bell MT" w:hAnsi="Bell MT"/>
        </w:rPr>
      </w:pPr>
      <w:r w:rsidRPr="00CC0FA4">
        <w:rPr>
          <w:rFonts w:ascii="Bell MT" w:hAnsi="Bell MT"/>
        </w:rPr>
        <w:t>ENG 1000, Expository Writing is designed to introduce you to various types of texts, including letters, narratives, as well as analytical and argumentative research-based essays. This course prepares you for college-level writing, empowering you to create concise, effective, and creative compositions. ENG 1000 exposes you to a multitude of written, audial, and visual texts, enabling you to critically and rhetorically analyze and respond through writing. Throughout the course, you will individually and collaboratively enhance your reading, writing, revising, and research skills. By the end of the semester, you will be more confident in your unique voice and ov</w:t>
      </w:r>
      <w:r w:rsidR="00B22A30">
        <w:rPr>
          <w:rFonts w:ascii="Bell MT" w:hAnsi="Bell MT"/>
        </w:rPr>
        <w:t>erall proficiency as a writer. “A grade of ‘C’</w:t>
      </w:r>
      <w:r w:rsidR="00B22A30" w:rsidRPr="00B22A30">
        <w:rPr>
          <w:rFonts w:ascii="Bell MT" w:hAnsi="Bell MT"/>
        </w:rPr>
        <w:t xml:space="preserve"> or higher in this course fulfills the English proficiency requirement for students entering the Reich College of Education or the Walker College of Business.</w:t>
      </w:r>
      <w:r w:rsidR="00B22A30">
        <w:rPr>
          <w:rFonts w:ascii="Bell MT" w:hAnsi="Bell MT"/>
        </w:rPr>
        <w:t>”</w:t>
      </w:r>
    </w:p>
    <w:p w14:paraId="68BDC65A" w14:textId="70D59438" w:rsidR="005B49E3" w:rsidRDefault="005B49E3" w:rsidP="00CC0FA4">
      <w:pPr>
        <w:rPr>
          <w:rFonts w:ascii="Bell MT" w:hAnsi="Bell MT"/>
          <w:b/>
          <w:u w:val="single"/>
        </w:rPr>
      </w:pPr>
      <w:r>
        <w:rPr>
          <w:rFonts w:ascii="Bell MT" w:hAnsi="Bell MT"/>
          <w:b/>
          <w:u w:val="single"/>
        </w:rPr>
        <w:t>Designated Service Learning Course:</w:t>
      </w:r>
    </w:p>
    <w:p w14:paraId="317548B6" w14:textId="0A08C6B7" w:rsidR="00EC245F" w:rsidRDefault="005B49E3" w:rsidP="005B49E3">
      <w:pPr>
        <w:rPr>
          <w:rFonts w:ascii="Bell MT" w:hAnsi="Bell MT"/>
        </w:rPr>
      </w:pPr>
      <w:r w:rsidRPr="005B49E3">
        <w:rPr>
          <w:rFonts w:ascii="Bell MT" w:hAnsi="Bell MT"/>
        </w:rPr>
        <w:t xml:space="preserve">In addition to fulfilling the course goals as outlined by the course description above, this section of ENG 1000 will also be </w:t>
      </w:r>
      <w:r>
        <w:rPr>
          <w:rFonts w:ascii="Bell MT" w:hAnsi="Bell MT"/>
        </w:rPr>
        <w:t>a</w:t>
      </w:r>
      <w:r w:rsidRPr="005B49E3">
        <w:rPr>
          <w:rFonts w:ascii="Bell MT" w:hAnsi="Bell MT"/>
        </w:rPr>
        <w:t xml:space="preserve"> </w:t>
      </w:r>
      <w:r>
        <w:rPr>
          <w:rFonts w:ascii="Bell MT" w:hAnsi="Bell MT"/>
        </w:rPr>
        <w:t xml:space="preserve">designated </w:t>
      </w:r>
      <w:r w:rsidRPr="005B49E3">
        <w:rPr>
          <w:rFonts w:ascii="Bell MT" w:hAnsi="Bell MT"/>
        </w:rPr>
        <w:t xml:space="preserve">Service Learning course, </w:t>
      </w:r>
      <w:r>
        <w:rPr>
          <w:rFonts w:ascii="Bell MT" w:hAnsi="Bell MT"/>
        </w:rPr>
        <w:t>as outlined in the course description available during registration. In this course, you will be working with adolescent clients of the Western Youth Network</w:t>
      </w:r>
      <w:r w:rsidR="00EC245F">
        <w:rPr>
          <w:rFonts w:ascii="Bell MT" w:hAnsi="Bell MT"/>
        </w:rPr>
        <w:t xml:space="preserve"> (WYN)</w:t>
      </w:r>
      <w:r>
        <w:rPr>
          <w:rFonts w:ascii="Bell MT" w:hAnsi="Bell MT"/>
        </w:rPr>
        <w:t xml:space="preserve"> on their writing </w:t>
      </w:r>
      <w:r w:rsidR="00EC245F">
        <w:rPr>
          <w:rFonts w:ascii="Bell MT" w:hAnsi="Bell MT"/>
        </w:rPr>
        <w:t xml:space="preserve">in one-on-one tutoring sessions. You will visit the WYN sites OUTSIDE of class </w:t>
      </w:r>
      <w:r w:rsidR="00EC245F">
        <w:rPr>
          <w:rFonts w:ascii="Bell MT" w:hAnsi="Bell MT"/>
        </w:rPr>
        <w:lastRenderedPageBreak/>
        <w:t xml:space="preserve">time and will coordinate with WYN supervisors on completing your hours in a timely fashion that works for their needs and schedule. This tutoring will require you to complete the volunteer forms I provided on the first day of class, AND you will need to bring $5.00 in cash or check with you for a background check filing fee. I have eliminated the required purchase text from this course to off set this cost. </w:t>
      </w:r>
    </w:p>
    <w:p w14:paraId="61F7E3B3" w14:textId="2AEFCA49" w:rsidR="005B49E3" w:rsidRPr="005B49E3" w:rsidRDefault="005B49E3" w:rsidP="005B49E3">
      <w:pPr>
        <w:rPr>
          <w:rFonts w:ascii="Bell MT" w:hAnsi="Bell MT"/>
        </w:rPr>
      </w:pPr>
      <w:r w:rsidRPr="005B49E3">
        <w:rPr>
          <w:rFonts w:ascii="Bell MT" w:hAnsi="Bell MT"/>
        </w:rPr>
        <w:t xml:space="preserve">In this course, you will utilize your service learning experiences to progress your writing proficiency, and vice versa. While our course will predominantly be focused on acquiring expository writing skills, as outlined in the course description, we will also be participating in civic engagement through service learning, allowing you to apply the writing skills learned in this course towards </w:t>
      </w:r>
      <w:r w:rsidR="00EC245F">
        <w:rPr>
          <w:rFonts w:ascii="Bell MT" w:hAnsi="Bell MT"/>
        </w:rPr>
        <w:t>helping your WYN clients develop their own writng style and to complete a variety of texts across different genres</w:t>
      </w:r>
      <w:r w:rsidRPr="005B49E3">
        <w:rPr>
          <w:rFonts w:ascii="Bell MT" w:hAnsi="Bell MT"/>
        </w:rPr>
        <w:t xml:space="preserve">. </w:t>
      </w:r>
      <w:r w:rsidR="00EC245F">
        <w:rPr>
          <w:rFonts w:ascii="Bell MT" w:hAnsi="Bell MT"/>
        </w:rPr>
        <w:t xml:space="preserve">More information about WYN can be found at: westernyouthnetwork.org. </w:t>
      </w:r>
    </w:p>
    <w:p w14:paraId="7DE73B64" w14:textId="77777777" w:rsidR="005B49E3" w:rsidRPr="005B49E3" w:rsidRDefault="005B49E3" w:rsidP="005B49E3">
      <w:pPr>
        <w:rPr>
          <w:rFonts w:ascii="Bell MT" w:hAnsi="Bell MT"/>
        </w:rPr>
      </w:pPr>
    </w:p>
    <w:p w14:paraId="2ADE64B7" w14:textId="04E2E57D" w:rsidR="005B49E3" w:rsidRPr="005B49E3" w:rsidRDefault="005B49E3" w:rsidP="005B49E3">
      <w:pPr>
        <w:rPr>
          <w:rFonts w:ascii="Bell MT" w:hAnsi="Bell MT"/>
          <w:i/>
        </w:rPr>
      </w:pPr>
      <w:r w:rsidRPr="005B49E3">
        <w:rPr>
          <w:rFonts w:ascii="Bell MT" w:hAnsi="Bell MT"/>
        </w:rPr>
        <w:t xml:space="preserve"> “Service learning is a process through which students are involved in community work that contributes significantly: 1) to positive change in individuals, organizations, neighborhoods and/or larger systems in a community; and 2) to students’ academic understanding, civic development, personal or career growth, and/or understanding of larger social issues” (From </w:t>
      </w:r>
      <w:r w:rsidRPr="005B49E3">
        <w:rPr>
          <w:rFonts w:ascii="Bell MT" w:hAnsi="Bell MT"/>
          <w:i/>
        </w:rPr>
        <w:t>Charity to Change</w:t>
      </w:r>
      <w:r w:rsidRPr="005B49E3">
        <w:rPr>
          <w:rFonts w:ascii="Bell MT" w:hAnsi="Bell MT"/>
        </w:rPr>
        <w:t>, Minnesota Campus Compact, 1999). Service learning is a truly reciprocal act, in which both the students and community partners benefit from the experience, while working towards solving a social problem or issue. In this course, you will use your writing to not only critically reflect on your service-learning experience, but also to draft plans that address the issue or problem you’ve identified from those experiences</w:t>
      </w:r>
      <w:r w:rsidR="00EC245F">
        <w:rPr>
          <w:rFonts w:ascii="Bell MT" w:hAnsi="Bell MT"/>
        </w:rPr>
        <w:t>. You will address this issue or problem in your argumentative research paper towards the end of the semester</w:t>
      </w:r>
      <w:r w:rsidRPr="005B49E3">
        <w:rPr>
          <w:rFonts w:ascii="Bell MT" w:hAnsi="Bell MT"/>
        </w:rPr>
        <w:t xml:space="preserve">. </w:t>
      </w:r>
    </w:p>
    <w:p w14:paraId="30CA7DD9" w14:textId="77777777" w:rsidR="005B49E3" w:rsidRPr="005B49E3" w:rsidRDefault="005B49E3" w:rsidP="005B49E3">
      <w:pPr>
        <w:rPr>
          <w:rFonts w:ascii="Bell MT" w:hAnsi="Bell MT"/>
        </w:rPr>
      </w:pPr>
    </w:p>
    <w:p w14:paraId="516691FB" w14:textId="3E6FF405" w:rsidR="00CF428D" w:rsidRDefault="005B49E3" w:rsidP="005B49E3">
      <w:pPr>
        <w:rPr>
          <w:rFonts w:ascii="Bell MT" w:hAnsi="Bell MT"/>
          <w:i/>
        </w:rPr>
      </w:pPr>
      <w:r w:rsidRPr="005B49E3">
        <w:rPr>
          <w:rFonts w:ascii="Bell MT" w:hAnsi="Bell MT"/>
        </w:rPr>
        <w:t xml:space="preserve">You will use your service learning experiences to form critical, original, and supported arguments of your own about social problems, all while incorporating expository writing skills gained in this course. </w:t>
      </w:r>
      <w:r w:rsidR="00EC245F">
        <w:rPr>
          <w:rFonts w:ascii="Bell MT" w:hAnsi="Bell MT"/>
        </w:rPr>
        <w:t>You will be required to complete several service learning reflections to be</w:t>
      </w:r>
      <w:r w:rsidR="00CF428D">
        <w:rPr>
          <w:rFonts w:ascii="Bell MT" w:hAnsi="Bell MT"/>
        </w:rPr>
        <w:t xml:space="preserve"> uploaded to the ASULearn course site.</w:t>
      </w:r>
      <w:r w:rsidR="00EC245F">
        <w:rPr>
          <w:rFonts w:ascii="Bell MT" w:hAnsi="Bell MT"/>
        </w:rPr>
        <w:t xml:space="preserve"> </w:t>
      </w:r>
      <w:r w:rsidR="00EC245F">
        <w:rPr>
          <w:rFonts w:ascii="Bell MT" w:hAnsi="Bell MT"/>
          <w:i/>
        </w:rPr>
        <w:t xml:space="preserve">Once again, </w:t>
      </w:r>
      <w:r w:rsidRPr="005B49E3">
        <w:rPr>
          <w:rFonts w:ascii="Bell MT" w:hAnsi="Bell MT"/>
          <w:i/>
        </w:rPr>
        <w:t>his course will require you to spend time OUTSIDE OF OUR REGULAR CLASS MEETINGS, completing FIFTEEN TOTAL contact hours at the service-learning site</w:t>
      </w:r>
      <w:r w:rsidR="00EC245F">
        <w:rPr>
          <w:rFonts w:ascii="Bell MT" w:hAnsi="Bell MT"/>
          <w:i/>
        </w:rPr>
        <w:t>, Western Youth Network</w:t>
      </w:r>
      <w:r w:rsidRPr="005B49E3">
        <w:rPr>
          <w:rFonts w:ascii="Bell MT" w:hAnsi="Bell MT"/>
          <w:i/>
        </w:rPr>
        <w:t>.</w:t>
      </w:r>
      <w:r w:rsidR="00EC245F">
        <w:rPr>
          <w:rFonts w:ascii="Bell MT" w:hAnsi="Bell MT"/>
          <w:i/>
        </w:rPr>
        <w:t xml:space="preserve"> You must have EVERY hour signed off by a WYN supervisor, and you MUST keep track of your hour sheet throughout the entire semester. You should be completing your hours in a timely fashion, ideally one hour/week when possible. I will cancel class at least two or three times in the semester to help accommodate the time to complete these hours. Between these cancellations and the extra class time for individual conferences, you will be more than compensated for this extra time and will complete the average work load for a regular course.</w:t>
      </w:r>
      <w:r w:rsidRPr="005B49E3">
        <w:rPr>
          <w:rFonts w:ascii="Bell MT" w:hAnsi="Bell MT"/>
          <w:i/>
        </w:rPr>
        <w:t xml:space="preserve"> It should also be clearly stated that you will be expected arrange your own transportation to and</w:t>
      </w:r>
      <w:r w:rsidR="00EC245F">
        <w:rPr>
          <w:rFonts w:ascii="Bell MT" w:hAnsi="Bell MT"/>
          <w:i/>
        </w:rPr>
        <w:t xml:space="preserve"> from the service learning site. One of the WYN sites, the East site is located in Boone and is on the Appalcart, and the West site is approximately 15 mins. </w:t>
      </w:r>
      <w:r w:rsidR="00CF428D">
        <w:rPr>
          <w:rFonts w:ascii="Bell MT" w:hAnsi="Bell MT"/>
          <w:i/>
        </w:rPr>
        <w:t>f</w:t>
      </w:r>
      <w:r w:rsidR="00EC245F">
        <w:rPr>
          <w:rFonts w:ascii="Bell MT" w:hAnsi="Bell MT"/>
          <w:i/>
        </w:rPr>
        <w:t xml:space="preserve">rom campus in Sugar Grove. </w:t>
      </w:r>
      <w:r w:rsidR="00CF428D">
        <w:rPr>
          <w:rFonts w:ascii="Bell MT" w:hAnsi="Bell MT"/>
          <w:i/>
        </w:rPr>
        <w:t xml:space="preserve"> The Service Learning component of this course, including successful completion of hours in a timely manner and completion of reflections and the group presentation, accounts for 15% of your overall course grade.</w:t>
      </w:r>
    </w:p>
    <w:p w14:paraId="1AE2DE74" w14:textId="77777777" w:rsidR="00CF428D" w:rsidRPr="005B49E3" w:rsidRDefault="00CF428D" w:rsidP="005B49E3">
      <w:pPr>
        <w:rPr>
          <w:rFonts w:ascii="Bell MT" w:hAnsi="Bell MT"/>
          <w:i/>
        </w:rPr>
      </w:pPr>
    </w:p>
    <w:p w14:paraId="49794F70" w14:textId="77777777" w:rsidR="00CC0FA4" w:rsidRPr="00CC0FA4" w:rsidRDefault="00CC0FA4" w:rsidP="00CC0FA4">
      <w:pPr>
        <w:rPr>
          <w:rFonts w:ascii="Bell MT" w:hAnsi="Bell MT"/>
          <w:b/>
          <w:u w:val="single"/>
        </w:rPr>
      </w:pPr>
      <w:r w:rsidRPr="00CC0FA4">
        <w:rPr>
          <w:rFonts w:ascii="Bell MT" w:hAnsi="Bell MT"/>
          <w:b/>
          <w:u w:val="single"/>
        </w:rPr>
        <w:t>Section Description:</w:t>
      </w:r>
    </w:p>
    <w:p w14:paraId="4DE947F7" w14:textId="77777777" w:rsidR="00CC0FA4" w:rsidRDefault="00CC0FA4" w:rsidP="00CC0FA4">
      <w:pPr>
        <w:pBdr>
          <w:bottom w:val="single" w:sz="12" w:space="1" w:color="auto"/>
        </w:pBdr>
        <w:rPr>
          <w:rFonts w:ascii="Bell MT" w:hAnsi="Bell MT"/>
        </w:rPr>
      </w:pPr>
      <w:r w:rsidRPr="00CC0FA4">
        <w:rPr>
          <w:rFonts w:ascii="Bell MT" w:hAnsi="Bell MT"/>
        </w:rPr>
        <w:t xml:space="preserve">This section of ENG 1000 will also incorporate </w:t>
      </w:r>
      <w:r>
        <w:rPr>
          <w:rFonts w:ascii="Bell MT" w:hAnsi="Bell MT"/>
        </w:rPr>
        <w:t xml:space="preserve">a heavy focus on style, which will require you to critically analyze, respond to, and create composition with style appropriate for its rhetorical situation. </w:t>
      </w:r>
      <w:r w:rsidR="0079712C">
        <w:rPr>
          <w:rFonts w:ascii="Bell MT" w:hAnsi="Bell MT"/>
        </w:rPr>
        <w:t>The Read, Write, Think organization defines style as: “</w:t>
      </w:r>
      <w:r w:rsidR="0079712C" w:rsidRPr="0079712C">
        <w:rPr>
          <w:rFonts w:ascii="Bell MT" w:hAnsi="Bell MT"/>
        </w:rPr>
        <w:t>the wa</w:t>
      </w:r>
      <w:r w:rsidR="0079712C">
        <w:rPr>
          <w:rFonts w:ascii="Bell MT" w:hAnsi="Bell MT"/>
        </w:rPr>
        <w:t xml:space="preserve">ys that the author uses words.” Style in writing involves the appropriateness of the rhetoric being used in a given context or situation. In our course readings and writing assignments in this course, you will critically analyze and respond to the stylistic differences among different genres, media, and texts. </w:t>
      </w:r>
      <w:r w:rsidRPr="00CC0FA4">
        <w:rPr>
          <w:rFonts w:ascii="Bell MT" w:hAnsi="Bell MT"/>
        </w:rPr>
        <w:t>Utilizing rhetorical strategies, you will be given the choice to support, deconstruct, counter, or subvert wr</w:t>
      </w:r>
      <w:r w:rsidR="0079712C">
        <w:rPr>
          <w:rFonts w:ascii="Bell MT" w:hAnsi="Bell MT"/>
        </w:rPr>
        <w:t>itten, visual, and audial texts, all while paying particular attention to the style of these texts.</w:t>
      </w:r>
      <w:r w:rsidRPr="00CC0FA4">
        <w:rPr>
          <w:rFonts w:ascii="Bell MT" w:hAnsi="Bell MT"/>
        </w:rPr>
        <w:t xml:space="preserve"> You will then use </w:t>
      </w:r>
      <w:r w:rsidR="0079712C">
        <w:rPr>
          <w:rFonts w:ascii="Bell MT" w:hAnsi="Bell MT"/>
        </w:rPr>
        <w:t>this analysis</w:t>
      </w:r>
      <w:r w:rsidRPr="00CC0FA4">
        <w:rPr>
          <w:rFonts w:ascii="Bell MT" w:hAnsi="Bell MT"/>
        </w:rPr>
        <w:t xml:space="preserve"> to form critical, original, and </w:t>
      </w:r>
      <w:r w:rsidR="0079712C">
        <w:rPr>
          <w:rFonts w:ascii="Bell MT" w:hAnsi="Bell MT"/>
        </w:rPr>
        <w:t>supported</w:t>
      </w:r>
      <w:r w:rsidRPr="00CC0FA4">
        <w:rPr>
          <w:rFonts w:ascii="Bell MT" w:hAnsi="Bell MT"/>
        </w:rPr>
        <w:t xml:space="preserve"> arguments of your own</w:t>
      </w:r>
      <w:r w:rsidR="0079712C">
        <w:rPr>
          <w:rFonts w:ascii="Bell MT" w:hAnsi="Bell MT"/>
        </w:rPr>
        <w:t xml:space="preserve"> with appropriate style for your rhetorical situation</w:t>
      </w:r>
      <w:r w:rsidRPr="00CC0FA4">
        <w:rPr>
          <w:rFonts w:ascii="Bell MT" w:hAnsi="Bell MT"/>
        </w:rPr>
        <w:t xml:space="preserve">. </w:t>
      </w:r>
      <w:r w:rsidR="0079712C">
        <w:rPr>
          <w:rFonts w:ascii="Bell MT" w:hAnsi="Bell MT"/>
        </w:rPr>
        <w:t>Style,</w:t>
      </w:r>
      <w:r w:rsidRPr="00CC0FA4">
        <w:rPr>
          <w:rFonts w:ascii="Bell MT" w:hAnsi="Bell MT"/>
        </w:rPr>
        <w:t xml:space="preserve"> as well as </w:t>
      </w:r>
      <w:r w:rsidR="0079712C">
        <w:rPr>
          <w:rFonts w:ascii="Bell MT" w:hAnsi="Bell MT"/>
        </w:rPr>
        <w:t>the focus on style</w:t>
      </w:r>
      <w:r w:rsidRPr="00CC0FA4">
        <w:rPr>
          <w:rFonts w:ascii="Bell MT" w:hAnsi="Bell MT"/>
        </w:rPr>
        <w:t xml:space="preserve"> in this course, will be described in further detail throughout class meetings.</w:t>
      </w:r>
    </w:p>
    <w:p w14:paraId="097AA520" w14:textId="77777777" w:rsidR="002F5D97" w:rsidRPr="002F5D97" w:rsidRDefault="002F5D97" w:rsidP="00CC0FA4">
      <w:pPr>
        <w:pBdr>
          <w:bottom w:val="single" w:sz="12" w:space="1" w:color="auto"/>
        </w:pBdr>
        <w:rPr>
          <w:rFonts w:ascii="Bell MT" w:hAnsi="Bell MT"/>
          <w:b/>
          <w:u w:val="single"/>
        </w:rPr>
      </w:pPr>
      <w:r w:rsidRPr="002F5D97">
        <w:rPr>
          <w:rFonts w:ascii="Bell MT" w:hAnsi="Bell MT"/>
          <w:b/>
        </w:rPr>
        <w:tab/>
      </w:r>
      <w:r w:rsidRPr="002F5D97">
        <w:rPr>
          <w:rFonts w:ascii="Bell MT" w:hAnsi="Bell MT"/>
          <w:b/>
          <w:u w:val="single"/>
        </w:rPr>
        <w:t>Aportfolio—Digication:</w:t>
      </w:r>
    </w:p>
    <w:p w14:paraId="411D80A9" w14:textId="33D5BE49" w:rsidR="002F5D97" w:rsidRDefault="002F5D97" w:rsidP="00CC0FA4">
      <w:pPr>
        <w:pBdr>
          <w:bottom w:val="single" w:sz="12" w:space="1" w:color="auto"/>
        </w:pBdr>
        <w:rPr>
          <w:rFonts w:ascii="Bell MT" w:hAnsi="Bell MT"/>
          <w:i/>
          <w:iCs/>
        </w:rPr>
      </w:pPr>
      <w:r>
        <w:rPr>
          <w:rFonts w:ascii="Bell MT" w:hAnsi="Bell MT"/>
        </w:rPr>
        <w:tab/>
        <w:t xml:space="preserve">In addition, this course will be participating in a pilot study of ASU’s new e-portfolio system through </w:t>
      </w:r>
      <w:r>
        <w:rPr>
          <w:rFonts w:ascii="Bell MT" w:hAnsi="Bell MT"/>
        </w:rPr>
        <w:tab/>
        <w:t xml:space="preserve">the Digication platform, Aportfolio. </w:t>
      </w:r>
      <w:r w:rsidR="009D5960" w:rsidRPr="009D5960">
        <w:rPr>
          <w:rFonts w:ascii="Bell MT" w:hAnsi="Bell MT"/>
          <w:i/>
          <w:iCs/>
        </w:rPr>
        <w:t>Aportfolio provides the space to create the story of your academic success.</w:t>
      </w:r>
    </w:p>
    <w:p w14:paraId="792DA7A4" w14:textId="5ABDEA54" w:rsidR="009D5960" w:rsidRDefault="009D5960" w:rsidP="009D5960">
      <w:pPr>
        <w:pBdr>
          <w:bottom w:val="single" w:sz="12" w:space="1" w:color="auto"/>
        </w:pBdr>
        <w:rPr>
          <w:rFonts w:ascii="Bell MT" w:hAnsi="Bell MT"/>
          <w:iCs/>
        </w:rPr>
      </w:pPr>
      <w:r>
        <w:rPr>
          <w:rFonts w:ascii="Bell MT" w:hAnsi="Bell MT"/>
          <w:i/>
          <w:iCs/>
        </w:rPr>
        <w:tab/>
      </w:r>
      <w:r w:rsidRPr="009D5960">
        <w:rPr>
          <w:rFonts w:ascii="Bell MT" w:hAnsi="Bell MT"/>
          <w:iCs/>
        </w:rPr>
        <w:t xml:space="preserve">This course supports the creation of a dynamic showcase presentation of your learning, while </w:t>
      </w:r>
      <w:r>
        <w:rPr>
          <w:rFonts w:ascii="Bell MT" w:hAnsi="Bell MT"/>
          <w:iCs/>
        </w:rPr>
        <w:tab/>
      </w:r>
      <w:r w:rsidRPr="009D5960">
        <w:rPr>
          <w:rFonts w:ascii="Bell MT" w:hAnsi="Bell MT"/>
          <w:iCs/>
        </w:rPr>
        <w:t xml:space="preserve">developing awareness and practical understanding of privacy settings, ethical use of information, </w:t>
      </w:r>
      <w:r>
        <w:rPr>
          <w:rFonts w:ascii="Bell MT" w:hAnsi="Bell MT"/>
          <w:iCs/>
        </w:rPr>
        <w:tab/>
      </w:r>
      <w:r w:rsidRPr="009D5960">
        <w:rPr>
          <w:rFonts w:ascii="Bell MT" w:hAnsi="Bell MT"/>
          <w:iCs/>
        </w:rPr>
        <w:t xml:space="preserve">correct citations and a positive digital representation. Using the Aportfolio exercises, activities, and </w:t>
      </w:r>
      <w:r>
        <w:rPr>
          <w:rFonts w:ascii="Bell MT" w:hAnsi="Bell MT"/>
          <w:iCs/>
        </w:rPr>
        <w:tab/>
      </w:r>
      <w:r w:rsidRPr="009D5960">
        <w:rPr>
          <w:rFonts w:ascii="Bell MT" w:hAnsi="Bell MT"/>
          <w:iCs/>
        </w:rPr>
        <w:t xml:space="preserve">assignments you will give and receive feedback to classmates and refine your reflections with an aim of </w:t>
      </w:r>
      <w:r>
        <w:rPr>
          <w:rFonts w:ascii="Bell MT" w:hAnsi="Bell MT"/>
          <w:iCs/>
        </w:rPr>
        <w:tab/>
      </w:r>
      <w:r w:rsidRPr="009D5960">
        <w:rPr>
          <w:rFonts w:ascii="Bell MT" w:hAnsi="Bell MT"/>
          <w:iCs/>
        </w:rPr>
        <w:t>developing an exemplary Aportfolio.</w:t>
      </w:r>
    </w:p>
    <w:p w14:paraId="3DFB54C7" w14:textId="79DFE154" w:rsidR="009D5960" w:rsidRPr="009D5960" w:rsidRDefault="009D5960" w:rsidP="00CC0FA4">
      <w:pPr>
        <w:pBdr>
          <w:bottom w:val="single" w:sz="12" w:space="1" w:color="auto"/>
        </w:pBdr>
        <w:rPr>
          <w:rFonts w:ascii="Bell MT" w:hAnsi="Bell MT"/>
          <w:iCs/>
        </w:rPr>
      </w:pPr>
      <w:r>
        <w:rPr>
          <w:rFonts w:ascii="Bell MT" w:hAnsi="Bell MT"/>
          <w:iCs/>
        </w:rPr>
        <w:tab/>
        <w:t xml:space="preserve">You will be required to visit and add to your Aportfolio regularly throughout the course, and failure to </w:t>
      </w:r>
      <w:r>
        <w:rPr>
          <w:rFonts w:ascii="Bell MT" w:hAnsi="Bell MT"/>
          <w:iCs/>
        </w:rPr>
        <w:tab/>
        <w:t xml:space="preserve">satisfy the requirements of the Aportfolio will result in deduction of </w:t>
      </w:r>
      <w:r w:rsidR="00CF428D">
        <w:rPr>
          <w:rFonts w:ascii="Bell MT" w:hAnsi="Bell MT"/>
          <w:iCs/>
        </w:rPr>
        <w:t xml:space="preserve">process and final e-portfolio </w:t>
      </w:r>
      <w:r w:rsidR="00CF428D">
        <w:rPr>
          <w:rFonts w:ascii="Bell MT" w:hAnsi="Bell MT"/>
          <w:iCs/>
        </w:rPr>
        <w:tab/>
        <w:t xml:space="preserve">points. You will </w:t>
      </w:r>
      <w:r>
        <w:rPr>
          <w:rFonts w:ascii="Bell MT" w:hAnsi="Bell MT"/>
          <w:iCs/>
        </w:rPr>
        <w:t xml:space="preserve">also be required to upload the third draft of the first three essays, the rough draft of </w:t>
      </w:r>
      <w:r w:rsidR="00CF428D">
        <w:rPr>
          <w:rFonts w:ascii="Bell MT" w:hAnsi="Bell MT"/>
          <w:iCs/>
        </w:rPr>
        <w:tab/>
        <w:t xml:space="preserve">your reflective </w:t>
      </w:r>
      <w:r>
        <w:rPr>
          <w:rFonts w:ascii="Bell MT" w:hAnsi="Bell MT"/>
          <w:iCs/>
        </w:rPr>
        <w:t xml:space="preserve">cover letter, as well as your final e-portfolio.  </w:t>
      </w:r>
    </w:p>
    <w:p w14:paraId="4A7AAD8B" w14:textId="7BCC8E87" w:rsidR="0079712C" w:rsidRPr="00B22A30" w:rsidRDefault="003B6C58" w:rsidP="00BD016E">
      <w:pPr>
        <w:rPr>
          <w:rFonts w:ascii="Bell MT" w:hAnsi="Bell MT"/>
          <w:b/>
          <w:u w:val="single"/>
        </w:rPr>
      </w:pPr>
      <w:r w:rsidRPr="00B22A30">
        <w:rPr>
          <w:rFonts w:ascii="Bell MT" w:hAnsi="Bell MT"/>
          <w:b/>
          <w:u w:val="single"/>
        </w:rPr>
        <w:t>Goals and Outcomes for the First-Year Writing Course (</w:t>
      </w:r>
      <w:r w:rsidR="00BD016E">
        <w:rPr>
          <w:rFonts w:ascii="Bell MT" w:hAnsi="Bell MT"/>
          <w:b/>
          <w:u w:val="single"/>
        </w:rPr>
        <w:t>R_C</w:t>
      </w:r>
      <w:r w:rsidRPr="00B22A30">
        <w:rPr>
          <w:rFonts w:ascii="Bell MT" w:hAnsi="Bell MT"/>
          <w:b/>
          <w:u w:val="single"/>
        </w:rPr>
        <w:t xml:space="preserve"> 1000: Expository Writing):</w:t>
      </w:r>
    </w:p>
    <w:p w14:paraId="5F609618" w14:textId="77777777" w:rsidR="00B22A30" w:rsidRPr="00B22A30" w:rsidRDefault="00B22A30" w:rsidP="00B22A30">
      <w:pPr>
        <w:rPr>
          <w:rFonts w:ascii="Bell MT" w:hAnsi="Bell MT"/>
          <w:b/>
        </w:rPr>
      </w:pPr>
      <w:r w:rsidRPr="00B22A30">
        <w:rPr>
          <w:rFonts w:ascii="Bell MT" w:hAnsi="Bell MT"/>
          <w:b/>
          <w:bCs/>
        </w:rPr>
        <w:t xml:space="preserve">Goal 1: </w:t>
      </w:r>
      <w:r w:rsidRPr="00B22A30">
        <w:rPr>
          <w:rFonts w:ascii="Bell MT" w:hAnsi="Bell MT"/>
          <w:b/>
        </w:rPr>
        <w:t>Students exhibit increasing Rhetorical Knowledge.</w:t>
      </w:r>
    </w:p>
    <w:p w14:paraId="176B0671" w14:textId="77777777" w:rsidR="00B22A30" w:rsidRPr="00B22A30" w:rsidRDefault="00B22A30" w:rsidP="00B22A30">
      <w:pPr>
        <w:numPr>
          <w:ilvl w:val="0"/>
          <w:numId w:val="1"/>
        </w:numPr>
        <w:rPr>
          <w:rFonts w:ascii="Bell MT" w:hAnsi="Bell MT"/>
        </w:rPr>
      </w:pPr>
      <w:r w:rsidRPr="00B22A30">
        <w:rPr>
          <w:rFonts w:ascii="Bell MT" w:hAnsi="Bell MT"/>
        </w:rPr>
        <w:t xml:space="preserve">Draft with a clear purpose in mind.  </w:t>
      </w:r>
    </w:p>
    <w:p w14:paraId="7FE2C9DB" w14:textId="77777777" w:rsidR="00B22A30" w:rsidRPr="00B22A30" w:rsidRDefault="00B22A30" w:rsidP="00B22A30">
      <w:pPr>
        <w:numPr>
          <w:ilvl w:val="0"/>
          <w:numId w:val="1"/>
        </w:numPr>
        <w:rPr>
          <w:rFonts w:ascii="Bell MT" w:hAnsi="Bell MT"/>
        </w:rPr>
      </w:pPr>
      <w:r w:rsidRPr="00B22A30">
        <w:rPr>
          <w:rFonts w:ascii="Bell MT" w:hAnsi="Bell MT"/>
        </w:rPr>
        <w:t xml:space="preserve">Analyze and respond appropriately to different kinds of rhetorical situations.  </w:t>
      </w:r>
    </w:p>
    <w:p w14:paraId="3A66C83A" w14:textId="77777777" w:rsidR="00B22A30" w:rsidRPr="00B22A30" w:rsidRDefault="00B22A30" w:rsidP="00B22A30">
      <w:pPr>
        <w:numPr>
          <w:ilvl w:val="0"/>
          <w:numId w:val="1"/>
        </w:numPr>
        <w:rPr>
          <w:rFonts w:ascii="Bell MT" w:hAnsi="Bell MT"/>
        </w:rPr>
      </w:pPr>
      <w:r w:rsidRPr="00B22A30">
        <w:rPr>
          <w:rFonts w:ascii="Bell MT" w:hAnsi="Bell MT"/>
        </w:rPr>
        <w:t>Write with strong voice and authority.</w:t>
      </w:r>
      <w:r w:rsidRPr="00B22A30">
        <w:rPr>
          <w:rFonts w:ascii="Bell MT" w:hAnsi="Bell MT"/>
          <w:b/>
          <w:bCs/>
        </w:rPr>
        <w:tab/>
      </w:r>
    </w:p>
    <w:p w14:paraId="141C21AE" w14:textId="77777777" w:rsidR="00B22A30" w:rsidRPr="00B22A30" w:rsidRDefault="00B22A30" w:rsidP="00B22A30">
      <w:pPr>
        <w:rPr>
          <w:rFonts w:ascii="Bell MT" w:hAnsi="Bell MT"/>
          <w:b/>
          <w:bCs/>
        </w:rPr>
      </w:pPr>
      <w:r w:rsidRPr="00B22A30">
        <w:rPr>
          <w:rFonts w:ascii="Bell MT" w:hAnsi="Bell MT"/>
          <w:b/>
          <w:bCs/>
        </w:rPr>
        <w:t>Goal 2: Students exhibit increasingly Critical Thinking, Reading, and Writing Skills.</w:t>
      </w:r>
    </w:p>
    <w:p w14:paraId="1644C410" w14:textId="77777777" w:rsidR="00B22A30" w:rsidRPr="00B22A30" w:rsidRDefault="00B22A30" w:rsidP="00B22A30">
      <w:pPr>
        <w:numPr>
          <w:ilvl w:val="0"/>
          <w:numId w:val="1"/>
        </w:numPr>
        <w:rPr>
          <w:rFonts w:ascii="Bell MT" w:hAnsi="Bell MT"/>
        </w:rPr>
      </w:pPr>
      <w:r w:rsidRPr="00B22A30">
        <w:rPr>
          <w:rFonts w:ascii="Bell MT" w:hAnsi="Bell MT"/>
        </w:rPr>
        <w:t xml:space="preserve">Use writing and reading for learning, thinking, and communicating.  </w:t>
      </w:r>
    </w:p>
    <w:p w14:paraId="672267F6" w14:textId="77777777" w:rsidR="00B22A30" w:rsidRPr="00B22A30" w:rsidRDefault="00B22A30" w:rsidP="00B22A30">
      <w:pPr>
        <w:numPr>
          <w:ilvl w:val="0"/>
          <w:numId w:val="1"/>
        </w:numPr>
        <w:rPr>
          <w:rFonts w:ascii="Bell MT" w:hAnsi="Bell MT"/>
        </w:rPr>
      </w:pPr>
      <w:r w:rsidRPr="00B22A30">
        <w:rPr>
          <w:rFonts w:ascii="Bell MT" w:hAnsi="Bell MT"/>
        </w:rPr>
        <w:t xml:space="preserve">Locate, evaluate, analyze, synthesize, and document primary and secondary sources.  </w:t>
      </w:r>
    </w:p>
    <w:p w14:paraId="2DFB3384" w14:textId="77777777" w:rsidR="00B22A30" w:rsidRPr="00B22A30" w:rsidRDefault="00B22A30" w:rsidP="00B22A30">
      <w:pPr>
        <w:numPr>
          <w:ilvl w:val="0"/>
          <w:numId w:val="1"/>
        </w:numPr>
        <w:rPr>
          <w:rFonts w:ascii="Bell MT" w:hAnsi="Bell MT"/>
        </w:rPr>
      </w:pPr>
      <w:r w:rsidRPr="00B22A30">
        <w:rPr>
          <w:rFonts w:ascii="Bell MT" w:hAnsi="Bell MT"/>
        </w:rPr>
        <w:t xml:space="preserve">Demonstrate critical thinking, in part by understanding that personal investments and cultural perspectives are woven into language and knowledge.  </w:t>
      </w:r>
    </w:p>
    <w:p w14:paraId="18F41F0E" w14:textId="77777777" w:rsidR="00B22A30" w:rsidRPr="00B22A30" w:rsidRDefault="00B22A30" w:rsidP="00B22A30">
      <w:pPr>
        <w:rPr>
          <w:rFonts w:ascii="Bell MT" w:hAnsi="Bell MT"/>
          <w:b/>
          <w:bCs/>
        </w:rPr>
      </w:pPr>
      <w:r w:rsidRPr="00B22A30">
        <w:rPr>
          <w:rFonts w:ascii="Bell MT" w:hAnsi="Bell MT"/>
          <w:b/>
          <w:bCs/>
        </w:rPr>
        <w:t>Goal 3: Students exhibit increasing understanding that writing is a Process.</w:t>
      </w:r>
    </w:p>
    <w:p w14:paraId="6858163A" w14:textId="77777777" w:rsidR="00B22A30" w:rsidRPr="00B22A30" w:rsidRDefault="00B22A30" w:rsidP="00B22A30">
      <w:pPr>
        <w:numPr>
          <w:ilvl w:val="0"/>
          <w:numId w:val="1"/>
        </w:numPr>
        <w:rPr>
          <w:rFonts w:ascii="Bell MT" w:hAnsi="Bell MT"/>
        </w:rPr>
      </w:pPr>
      <w:r w:rsidRPr="00B22A30">
        <w:rPr>
          <w:rFonts w:ascii="Bell MT" w:hAnsi="Bell MT"/>
        </w:rPr>
        <w:t>Generate ideas and draft, revise, edit, and proofread recursively, consciously, and effectively.</w:t>
      </w:r>
    </w:p>
    <w:p w14:paraId="1659AD7A" w14:textId="77777777" w:rsidR="00B22A30" w:rsidRPr="00B22A30" w:rsidRDefault="00B22A30" w:rsidP="00B22A30">
      <w:pPr>
        <w:numPr>
          <w:ilvl w:val="0"/>
          <w:numId w:val="1"/>
        </w:numPr>
        <w:rPr>
          <w:rFonts w:ascii="Bell MT" w:hAnsi="Bell MT"/>
        </w:rPr>
      </w:pPr>
      <w:r w:rsidRPr="00B22A30">
        <w:rPr>
          <w:rFonts w:ascii="Bell MT" w:hAnsi="Bell MT"/>
        </w:rPr>
        <w:t xml:space="preserve">Participate actively and collaboratively in a writing community.  </w:t>
      </w:r>
    </w:p>
    <w:p w14:paraId="0960E536" w14:textId="77777777" w:rsidR="00B22A30" w:rsidRPr="00B22A30" w:rsidRDefault="00B22A30" w:rsidP="00B22A30">
      <w:pPr>
        <w:numPr>
          <w:ilvl w:val="0"/>
          <w:numId w:val="1"/>
        </w:numPr>
        <w:rPr>
          <w:rFonts w:ascii="Bell MT" w:hAnsi="Bell MT"/>
        </w:rPr>
      </w:pPr>
      <w:r w:rsidRPr="00B22A30">
        <w:rPr>
          <w:rFonts w:ascii="Bell MT" w:hAnsi="Bell MT"/>
        </w:rPr>
        <w:t xml:space="preserve">Reflect upon semester writing, in part by evaluating their own work and that of writing community members.  </w:t>
      </w:r>
    </w:p>
    <w:p w14:paraId="6545EB75" w14:textId="77777777" w:rsidR="00B22A30" w:rsidRPr="00B22A30" w:rsidRDefault="00B22A30" w:rsidP="00B22A30">
      <w:pPr>
        <w:rPr>
          <w:rFonts w:ascii="Bell MT" w:hAnsi="Bell MT"/>
          <w:b/>
          <w:bCs/>
        </w:rPr>
      </w:pPr>
      <w:r w:rsidRPr="00B22A30">
        <w:rPr>
          <w:rFonts w:ascii="Bell MT" w:hAnsi="Bell MT"/>
          <w:b/>
          <w:bCs/>
        </w:rPr>
        <w:t>Goal 4: Students gain increasing ability to research and write in various environments, including Electronic Environments.</w:t>
      </w:r>
    </w:p>
    <w:p w14:paraId="4666D31A" w14:textId="77777777" w:rsidR="00B22A30" w:rsidRPr="00B22A30" w:rsidRDefault="00B22A30" w:rsidP="00B22A30">
      <w:pPr>
        <w:numPr>
          <w:ilvl w:val="0"/>
          <w:numId w:val="1"/>
        </w:numPr>
        <w:rPr>
          <w:rFonts w:ascii="Bell MT" w:hAnsi="Bell MT"/>
        </w:rPr>
      </w:pPr>
      <w:r w:rsidRPr="00B22A30">
        <w:rPr>
          <w:rFonts w:ascii="Bell MT" w:hAnsi="Bell MT"/>
        </w:rPr>
        <w:t xml:space="preserve">Use a variety of technologies to produce and share writing.  </w:t>
      </w:r>
    </w:p>
    <w:p w14:paraId="71BD5FFD" w14:textId="77777777" w:rsidR="00B22A30" w:rsidRPr="00B22A30" w:rsidRDefault="00B22A30" w:rsidP="00B22A30">
      <w:pPr>
        <w:numPr>
          <w:ilvl w:val="0"/>
          <w:numId w:val="1"/>
        </w:numPr>
        <w:rPr>
          <w:rFonts w:ascii="Bell MT" w:hAnsi="Bell MT"/>
        </w:rPr>
      </w:pPr>
      <w:r w:rsidRPr="00B22A30">
        <w:rPr>
          <w:rFonts w:ascii="Bell MT" w:hAnsi="Bell MT"/>
        </w:rPr>
        <w:t xml:space="preserve">Use a variety of technologies in conducting research.  </w:t>
      </w:r>
    </w:p>
    <w:p w14:paraId="09185B0F" w14:textId="77777777" w:rsidR="00B22A30" w:rsidRDefault="00B22A30" w:rsidP="00B22A30">
      <w:pPr>
        <w:pBdr>
          <w:bottom w:val="single" w:sz="12" w:space="1" w:color="auto"/>
        </w:pBdr>
        <w:jc w:val="center"/>
        <w:rPr>
          <w:rFonts w:ascii="Bell MT" w:hAnsi="Bell MT"/>
          <w:b/>
          <w:i/>
        </w:rPr>
      </w:pPr>
      <w:r w:rsidRPr="00B22A30">
        <w:rPr>
          <w:rFonts w:ascii="Bell MT" w:hAnsi="Bell MT"/>
          <w:b/>
          <w:i/>
        </w:rPr>
        <w:t>All R_C 1000 students will produce a semester-ending portfolio that demonstrates fulfillment of these Goals and Outcomes.</w:t>
      </w:r>
    </w:p>
    <w:p w14:paraId="066A0287" w14:textId="77777777" w:rsidR="00B22A30" w:rsidRPr="00B22A30" w:rsidRDefault="00B22A30" w:rsidP="00B22A30">
      <w:pPr>
        <w:rPr>
          <w:rFonts w:ascii="Bell MT" w:hAnsi="Bell MT"/>
          <w:b/>
          <w:u w:val="single"/>
        </w:rPr>
      </w:pPr>
      <w:r w:rsidRPr="00B22A30">
        <w:rPr>
          <w:rFonts w:ascii="Bell MT" w:hAnsi="Bell MT"/>
          <w:b/>
          <w:u w:val="single"/>
        </w:rPr>
        <w:t>Course Assignments:</w:t>
      </w:r>
    </w:p>
    <w:p w14:paraId="2BEFB1BD" w14:textId="2CC66951" w:rsidR="00B22A30" w:rsidRPr="00B22A30" w:rsidRDefault="00B22A30" w:rsidP="00B22A30">
      <w:pPr>
        <w:rPr>
          <w:rFonts w:ascii="Bell MT" w:hAnsi="Bell MT"/>
        </w:rPr>
      </w:pPr>
      <w:r w:rsidRPr="00B22A30">
        <w:rPr>
          <w:rFonts w:ascii="Bell MT" w:hAnsi="Bell MT"/>
          <w:b/>
          <w:u w:val="single"/>
        </w:rPr>
        <w:t>Writer’s Notebook</w:t>
      </w:r>
      <w:r w:rsidRPr="00B22A30">
        <w:rPr>
          <w:rFonts w:ascii="Bell MT" w:hAnsi="Bell MT"/>
          <w:b/>
        </w:rPr>
        <w:t>:</w:t>
      </w:r>
      <w:r w:rsidRPr="00B22A30">
        <w:rPr>
          <w:rFonts w:ascii="Bell MT" w:hAnsi="Bell MT"/>
        </w:rPr>
        <w:t xml:space="preserve"> Throughout the semester, you will complete informal free writes, writing exercises, and journal entries. These assignments should be kept together (in a spiral notebook or folder with a 3-hole punch) and </w:t>
      </w:r>
      <w:r>
        <w:rPr>
          <w:rFonts w:ascii="Bell MT" w:hAnsi="Bell MT"/>
        </w:rPr>
        <w:t>submitted in class during the last week of the semester</w:t>
      </w:r>
      <w:r w:rsidRPr="00B22A30">
        <w:rPr>
          <w:rFonts w:ascii="Bell MT" w:hAnsi="Bell MT"/>
        </w:rPr>
        <w:t xml:space="preserve">. </w:t>
      </w:r>
      <w:r>
        <w:rPr>
          <w:rFonts w:ascii="Bell MT" w:hAnsi="Bell MT"/>
          <w:b/>
          <w:i/>
        </w:rPr>
        <w:t>The</w:t>
      </w:r>
      <w:r w:rsidRPr="00B22A30">
        <w:rPr>
          <w:rFonts w:ascii="Bell MT" w:hAnsi="Bell MT"/>
          <w:b/>
          <w:i/>
        </w:rPr>
        <w:t xml:space="preserve"> Writer’s N</w:t>
      </w:r>
      <w:r w:rsidR="00CF428D">
        <w:rPr>
          <w:rFonts w:ascii="Bell MT" w:hAnsi="Bell MT"/>
          <w:b/>
          <w:i/>
        </w:rPr>
        <w:t xml:space="preserve">otebook will be included in your Process Credit </w:t>
      </w:r>
      <w:r w:rsidRPr="00B22A30">
        <w:rPr>
          <w:rFonts w:ascii="Bell MT" w:hAnsi="Bell MT"/>
          <w:b/>
          <w:i/>
        </w:rPr>
        <w:t>grade.</w:t>
      </w:r>
      <w:r w:rsidRPr="00B22A30">
        <w:rPr>
          <w:rFonts w:ascii="Bell MT" w:hAnsi="Bell MT"/>
        </w:rPr>
        <w:t xml:space="preserve"> </w:t>
      </w:r>
    </w:p>
    <w:p w14:paraId="25825815" w14:textId="77777777" w:rsidR="00B22A30" w:rsidRPr="00B22A30" w:rsidRDefault="00B22A30" w:rsidP="00B22A30">
      <w:pPr>
        <w:rPr>
          <w:rFonts w:ascii="Bell MT" w:hAnsi="Bell MT"/>
          <w:u w:val="single"/>
        </w:rPr>
      </w:pPr>
    </w:p>
    <w:p w14:paraId="1479EEDB" w14:textId="77777777" w:rsidR="00B22A30" w:rsidRPr="00B22A30" w:rsidRDefault="00B22A30" w:rsidP="00B22A30">
      <w:pPr>
        <w:rPr>
          <w:rFonts w:ascii="Bell MT" w:hAnsi="Bell MT"/>
        </w:rPr>
      </w:pPr>
      <w:r w:rsidRPr="002F5D97">
        <w:rPr>
          <w:rFonts w:ascii="Bell MT" w:hAnsi="Bell MT"/>
          <w:b/>
          <w:u w:val="single"/>
        </w:rPr>
        <w:t>Style Journal Entries</w:t>
      </w:r>
      <w:r w:rsidRPr="00B22A30">
        <w:rPr>
          <w:rFonts w:ascii="Bell MT" w:hAnsi="Bell MT"/>
          <w:u w:val="single"/>
        </w:rPr>
        <w:t>:</w:t>
      </w:r>
      <w:r w:rsidRPr="00B22A30">
        <w:rPr>
          <w:rFonts w:ascii="Bell MT" w:hAnsi="Bell MT"/>
        </w:rPr>
        <w:t xml:space="preserve"> </w:t>
      </w:r>
      <w:r>
        <w:rPr>
          <w:rFonts w:ascii="Bell MT" w:hAnsi="Bell MT"/>
        </w:rPr>
        <w:t xml:space="preserve">As this section of ENG 1000 will include a focus on style, you will keep a style journal in which you respond to the style of course readings. A more detailed instruction sheet on completing these style journal entries is available on the ASULearn course site. Style journal entry due dates and corresponding readings are noted on the course calendar. </w:t>
      </w:r>
      <w:r w:rsidRPr="00B22A30">
        <w:rPr>
          <w:rFonts w:ascii="Bell MT" w:hAnsi="Bell MT"/>
        </w:rPr>
        <w:t xml:space="preserve">While the </w:t>
      </w:r>
      <w:r>
        <w:rPr>
          <w:rFonts w:ascii="Bell MT" w:hAnsi="Bell MT"/>
        </w:rPr>
        <w:t>style journal entries</w:t>
      </w:r>
      <w:r w:rsidRPr="00B22A30">
        <w:rPr>
          <w:rFonts w:ascii="Bell MT" w:hAnsi="Bell MT"/>
        </w:rPr>
        <w:t xml:space="preserve"> are less formal and less labor intensive than that of the major essays in this course, you will be expected to produce clear, effective, edited, and formatted prose that </w:t>
      </w:r>
      <w:r w:rsidR="002F5D97">
        <w:rPr>
          <w:rFonts w:ascii="Bell MT" w:hAnsi="Bell MT"/>
        </w:rPr>
        <w:t xml:space="preserve">will </w:t>
      </w:r>
      <w:r w:rsidRPr="00B22A30">
        <w:rPr>
          <w:rFonts w:ascii="Bell MT" w:hAnsi="Bell MT"/>
        </w:rPr>
        <w:t>be graded.</w:t>
      </w:r>
      <w:r w:rsidR="002F5D97">
        <w:rPr>
          <w:rFonts w:ascii="Bell MT" w:hAnsi="Bell MT"/>
        </w:rPr>
        <w:t xml:space="preserve"> Once again, the assignment sheet on the ASULearn course site provides additional information. </w:t>
      </w:r>
      <w:r w:rsidRPr="00B22A30">
        <w:rPr>
          <w:rFonts w:ascii="Bell MT" w:hAnsi="Bell MT"/>
        </w:rPr>
        <w:t xml:space="preserve">After receiving graded </w:t>
      </w:r>
      <w:r w:rsidR="002F5D97">
        <w:rPr>
          <w:rFonts w:ascii="Bell MT" w:hAnsi="Bell MT"/>
        </w:rPr>
        <w:t>style journal entries</w:t>
      </w:r>
      <w:r w:rsidRPr="00B22A30">
        <w:rPr>
          <w:rFonts w:ascii="Bell MT" w:hAnsi="Bell MT"/>
        </w:rPr>
        <w:t xml:space="preserve">, you will be given </w:t>
      </w:r>
      <w:r w:rsidRPr="00B22A30">
        <w:rPr>
          <w:rFonts w:ascii="Bell MT" w:hAnsi="Bell MT"/>
          <w:i/>
          <w:u w:val="single"/>
        </w:rPr>
        <w:t>ONE</w:t>
      </w:r>
      <w:r w:rsidRPr="00B22A30">
        <w:rPr>
          <w:rFonts w:ascii="Bell MT" w:hAnsi="Bell MT"/>
        </w:rPr>
        <w:t xml:space="preserve"> class period to revise response papers for a higher grade. </w:t>
      </w:r>
      <w:r w:rsidRPr="00B22A30">
        <w:rPr>
          <w:rFonts w:ascii="Bell MT" w:hAnsi="Bell MT"/>
          <w:i/>
          <w:u w:val="single"/>
        </w:rPr>
        <w:t xml:space="preserve">Late </w:t>
      </w:r>
      <w:r w:rsidR="002F5D97">
        <w:rPr>
          <w:rFonts w:ascii="Bell MT" w:hAnsi="Bell MT"/>
          <w:i/>
          <w:u w:val="single"/>
        </w:rPr>
        <w:t>style journal entries will NOT be accepted unless prior arrangements have been made.</w:t>
      </w:r>
      <w:r w:rsidR="002F5D97">
        <w:rPr>
          <w:rFonts w:ascii="Bell MT" w:hAnsi="Bell MT"/>
          <w:b/>
          <w:i/>
        </w:rPr>
        <w:t xml:space="preserve"> Your style journal accounts for </w:t>
      </w:r>
      <w:r w:rsidRPr="00B22A30">
        <w:rPr>
          <w:rFonts w:ascii="Bell MT" w:hAnsi="Bell MT"/>
          <w:b/>
          <w:i/>
        </w:rPr>
        <w:t>5% of your overall course grade.</w:t>
      </w:r>
    </w:p>
    <w:p w14:paraId="24CCF724" w14:textId="77777777" w:rsidR="00B22A30" w:rsidRPr="00B22A30" w:rsidRDefault="00B22A30" w:rsidP="00B22A30">
      <w:pPr>
        <w:rPr>
          <w:rFonts w:ascii="Bell MT" w:hAnsi="Bell MT"/>
        </w:rPr>
      </w:pPr>
    </w:p>
    <w:p w14:paraId="6631E0AA" w14:textId="77777777" w:rsidR="00B22A30" w:rsidRPr="00B22A30" w:rsidRDefault="002F5D97" w:rsidP="00B22A30">
      <w:pPr>
        <w:rPr>
          <w:rFonts w:ascii="Bell MT" w:hAnsi="Bell MT"/>
        </w:rPr>
      </w:pPr>
      <w:r w:rsidRPr="002F5D97">
        <w:rPr>
          <w:rFonts w:ascii="Bell MT" w:hAnsi="Bell MT"/>
          <w:b/>
          <w:u w:val="single"/>
        </w:rPr>
        <w:t xml:space="preserve">Major </w:t>
      </w:r>
      <w:r w:rsidR="00B22A30" w:rsidRPr="002F5D97">
        <w:rPr>
          <w:rFonts w:ascii="Bell MT" w:hAnsi="Bell MT"/>
          <w:b/>
          <w:u w:val="single"/>
        </w:rPr>
        <w:t>Essays</w:t>
      </w:r>
      <w:r w:rsidR="00B22A30" w:rsidRPr="00B22A30">
        <w:rPr>
          <w:rFonts w:ascii="Bell MT" w:hAnsi="Bell MT"/>
        </w:rPr>
        <w:t xml:space="preserve">: You will complete four essays throughout the semester: a </w:t>
      </w:r>
      <w:r>
        <w:rPr>
          <w:rFonts w:ascii="Bell MT" w:hAnsi="Bell MT"/>
        </w:rPr>
        <w:t>literacy</w:t>
      </w:r>
      <w:r w:rsidR="00B22A30" w:rsidRPr="00B22A30">
        <w:rPr>
          <w:rFonts w:ascii="Bell MT" w:hAnsi="Bell MT"/>
        </w:rPr>
        <w:t xml:space="preserve"> narrative, </w:t>
      </w:r>
      <w:r>
        <w:rPr>
          <w:rFonts w:ascii="Bell MT" w:hAnsi="Bell MT"/>
        </w:rPr>
        <w:t>rhetorical analysis</w:t>
      </w:r>
      <w:r w:rsidR="00B22A30" w:rsidRPr="00B22A30">
        <w:rPr>
          <w:rFonts w:ascii="Bell MT" w:hAnsi="Bell MT"/>
        </w:rPr>
        <w:t xml:space="preserve">, argumentative research paper, and reflective cover letter. As writing is a process, each essay will require different drafts to be completed, receiving feedback from both classmates and myself. Drafts are to be completed by the assigned due dates. </w:t>
      </w:r>
      <w:r w:rsidR="00B22A30" w:rsidRPr="002F5D97">
        <w:rPr>
          <w:rFonts w:ascii="Bell MT" w:hAnsi="Bell MT"/>
          <w:b/>
          <w:i/>
          <w:u w:val="single"/>
        </w:rPr>
        <w:t xml:space="preserve">I will also require you to upload </w:t>
      </w:r>
      <w:r w:rsidRPr="002F5D97">
        <w:rPr>
          <w:rFonts w:ascii="Bell MT" w:hAnsi="Bell MT"/>
          <w:b/>
          <w:i/>
          <w:u w:val="single"/>
        </w:rPr>
        <w:t xml:space="preserve">ALL of </w:t>
      </w:r>
      <w:r w:rsidR="00B22A30" w:rsidRPr="002F5D97">
        <w:rPr>
          <w:rFonts w:ascii="Bell MT" w:hAnsi="Bell MT"/>
          <w:b/>
          <w:i/>
          <w:u w:val="single"/>
        </w:rPr>
        <w:t>your drafts electronic</w:t>
      </w:r>
      <w:r w:rsidRPr="002F5D97">
        <w:rPr>
          <w:rFonts w:ascii="Bell MT" w:hAnsi="Bell MT"/>
          <w:b/>
          <w:i/>
          <w:u w:val="single"/>
        </w:rPr>
        <w:t>ally to the ASULearn course site. In addition, you will be require</w:t>
      </w:r>
      <w:r>
        <w:rPr>
          <w:rFonts w:ascii="Bell MT" w:hAnsi="Bell MT"/>
          <w:b/>
          <w:i/>
          <w:u w:val="single"/>
        </w:rPr>
        <w:t xml:space="preserve">d to upload the third draft of </w:t>
      </w:r>
      <w:r w:rsidRPr="002F5D97">
        <w:rPr>
          <w:rFonts w:ascii="Bell MT" w:hAnsi="Bell MT"/>
          <w:b/>
          <w:i/>
          <w:u w:val="single"/>
        </w:rPr>
        <w:t>the first three essays and the rough draft of your reflective cover letter to your Digication Aportfolio. Not uploading drafts to either of these forums will result in loss of process points for that draft</w:t>
      </w:r>
      <w:r w:rsidR="00B22A30" w:rsidRPr="002F5D97">
        <w:rPr>
          <w:rFonts w:ascii="Bell MT" w:hAnsi="Bell MT"/>
          <w:b/>
          <w:i/>
          <w:u w:val="single"/>
        </w:rPr>
        <w:t>.</w:t>
      </w:r>
      <w:r w:rsidR="00B22A30" w:rsidRPr="00B22A30">
        <w:rPr>
          <w:rFonts w:ascii="Bell MT" w:hAnsi="Bell MT"/>
        </w:rPr>
        <w:t xml:space="preserve"> This revision process will help you to develop your writing from the invention and planning stages into concise, clear, well-researched, and correctly formatted essays. I will provide additional information and detailed rubrics as the course progresses. You will revise THREE of these essays, the reflective cover letter and TWO essays of your choosing, to be completed and formally graded in your final portfolio due at the end of the course.</w:t>
      </w:r>
    </w:p>
    <w:p w14:paraId="2284C9A1" w14:textId="77777777" w:rsidR="00B22A30" w:rsidRPr="00B22A30" w:rsidRDefault="00B22A30" w:rsidP="00B22A30">
      <w:pPr>
        <w:rPr>
          <w:rFonts w:ascii="Bell MT" w:hAnsi="Bell MT"/>
        </w:rPr>
      </w:pPr>
    </w:p>
    <w:p w14:paraId="5B37E03B" w14:textId="5908C111" w:rsidR="00B22A30" w:rsidRDefault="00B22A30" w:rsidP="00B22A30">
      <w:pPr>
        <w:rPr>
          <w:rFonts w:ascii="Bell MT" w:hAnsi="Bell MT"/>
          <w:b/>
          <w:i/>
        </w:rPr>
      </w:pPr>
      <w:r w:rsidRPr="00B22A30">
        <w:rPr>
          <w:rFonts w:ascii="Bell MT" w:hAnsi="Bell MT"/>
        </w:rPr>
        <w:t>For each essay, you will participate in Writing Workshops. I will provide specific directions for peer feedback during each Workshop completed. Attendance and participation in these workshops is vital to your success in this course and as a writer. (Two heads are always better than one!) You will be expected to attend every workshop prepared with the appropriate draft completed.</w:t>
      </w:r>
      <w:r w:rsidR="00EA7923">
        <w:rPr>
          <w:rFonts w:ascii="Bell MT" w:hAnsi="Bell MT"/>
        </w:rPr>
        <w:t xml:space="preserve"> Depending on what your workshop group decides, you should attend every workshop prepared with either a hard copy or a laptop or tablet to view your draft.</w:t>
      </w:r>
      <w:r w:rsidRPr="00B22A30">
        <w:rPr>
          <w:rFonts w:ascii="Bell MT" w:hAnsi="Bell MT"/>
        </w:rPr>
        <w:t xml:space="preserve"> </w:t>
      </w:r>
      <w:r w:rsidRPr="00B22A30">
        <w:rPr>
          <w:rFonts w:ascii="Bell MT" w:hAnsi="Bell MT"/>
          <w:i/>
          <w:u w:val="single"/>
        </w:rPr>
        <w:t xml:space="preserve">Failure to </w:t>
      </w:r>
      <w:r w:rsidR="00EA7923">
        <w:rPr>
          <w:rFonts w:ascii="Bell MT" w:hAnsi="Bell MT"/>
          <w:i/>
          <w:u w:val="single"/>
        </w:rPr>
        <w:t>attend your workshop or failure to attend your workshop prepared</w:t>
      </w:r>
      <w:r w:rsidRPr="00B22A30">
        <w:rPr>
          <w:rFonts w:ascii="Bell MT" w:hAnsi="Bell MT"/>
          <w:i/>
          <w:u w:val="single"/>
        </w:rPr>
        <w:t xml:space="preserve"> will result in loss of Process credit for that workshop day, as well as an absence for that day.</w:t>
      </w:r>
      <w:r w:rsidRPr="00B22A30">
        <w:rPr>
          <w:rFonts w:ascii="Bell MT" w:hAnsi="Bell MT"/>
        </w:rPr>
        <w:t xml:space="preserve"> </w:t>
      </w:r>
      <w:r w:rsidR="00EA7923" w:rsidRPr="00EA7923">
        <w:rPr>
          <w:rFonts w:ascii="Bell MT" w:hAnsi="Bell MT"/>
          <w:b/>
          <w:i/>
          <w:u w:val="single"/>
        </w:rPr>
        <w:t xml:space="preserve">If you show up to class on a workshop </w:t>
      </w:r>
      <w:r w:rsidR="00EA7923">
        <w:rPr>
          <w:rFonts w:ascii="Bell MT" w:hAnsi="Bell MT"/>
          <w:b/>
          <w:i/>
          <w:u w:val="single"/>
        </w:rPr>
        <w:t xml:space="preserve">day </w:t>
      </w:r>
      <w:r w:rsidR="00EA7923" w:rsidRPr="00EA7923">
        <w:rPr>
          <w:rFonts w:ascii="Bell MT" w:hAnsi="Bell MT"/>
          <w:b/>
          <w:i/>
          <w:u w:val="single"/>
        </w:rPr>
        <w:t xml:space="preserve">unprepared, you will be asked to leave class, as you can not participate in that day’s activities. </w:t>
      </w:r>
      <w:r w:rsidRPr="00B22A30">
        <w:rPr>
          <w:rFonts w:ascii="Bell MT" w:hAnsi="Bell MT"/>
          <w:i/>
          <w:u w:val="single"/>
        </w:rPr>
        <w:t>Late drafts will NOT receive credit, and will NOT be accepted unless prior arrangements have been made. In addition, any misconduct in class or during the workshops may also result in a deduction from your process grade.</w:t>
      </w:r>
      <w:r w:rsidRPr="00B22A30">
        <w:rPr>
          <w:rFonts w:ascii="Bell MT" w:hAnsi="Bell MT"/>
        </w:rPr>
        <w:t xml:space="preserve"> </w:t>
      </w:r>
      <w:r w:rsidR="004013B7" w:rsidRPr="004013B7">
        <w:rPr>
          <w:rFonts w:ascii="Bell MT" w:hAnsi="Bell MT"/>
          <w:b/>
          <w:i/>
        </w:rPr>
        <w:t xml:space="preserve">Your Process Credit grade includes </w:t>
      </w:r>
      <w:r w:rsidR="004013B7">
        <w:rPr>
          <w:rFonts w:ascii="Bell MT" w:hAnsi="Bell MT"/>
          <w:b/>
          <w:i/>
        </w:rPr>
        <w:t xml:space="preserve">credit for </w:t>
      </w:r>
      <w:r w:rsidR="00CF428D">
        <w:rPr>
          <w:rFonts w:ascii="Bell MT" w:hAnsi="Bell MT"/>
          <w:b/>
          <w:i/>
        </w:rPr>
        <w:t xml:space="preserve">the Writer’s Notebook, </w:t>
      </w:r>
      <w:r w:rsidR="004013B7">
        <w:rPr>
          <w:rFonts w:ascii="Bell MT" w:hAnsi="Bell MT"/>
          <w:b/>
          <w:i/>
        </w:rPr>
        <w:t>every draft due</w:t>
      </w:r>
      <w:r w:rsidR="00CF428D">
        <w:rPr>
          <w:rFonts w:ascii="Bell MT" w:hAnsi="Bell MT"/>
          <w:b/>
          <w:i/>
        </w:rPr>
        <w:t>,</w:t>
      </w:r>
      <w:r w:rsidR="004013B7">
        <w:rPr>
          <w:rFonts w:ascii="Bell MT" w:hAnsi="Bell MT"/>
          <w:b/>
          <w:i/>
        </w:rPr>
        <w:t xml:space="preserve"> and </w:t>
      </w:r>
      <w:r w:rsidR="00CF428D">
        <w:rPr>
          <w:rFonts w:ascii="Bell MT" w:hAnsi="Bell MT"/>
          <w:b/>
          <w:i/>
        </w:rPr>
        <w:t xml:space="preserve">every </w:t>
      </w:r>
      <w:r w:rsidR="004013B7">
        <w:rPr>
          <w:rFonts w:ascii="Bell MT" w:hAnsi="Bell MT"/>
          <w:b/>
          <w:i/>
        </w:rPr>
        <w:t xml:space="preserve">writing workshop completed, and accounts for </w:t>
      </w:r>
      <w:r w:rsidRPr="00B22A30">
        <w:rPr>
          <w:rFonts w:ascii="Bell MT" w:hAnsi="Bell MT"/>
          <w:b/>
          <w:i/>
        </w:rPr>
        <w:t xml:space="preserve">35% of your overall course grade. </w:t>
      </w:r>
    </w:p>
    <w:p w14:paraId="1A8E0EF7" w14:textId="77777777" w:rsidR="00F71A5B" w:rsidRDefault="00F71A5B" w:rsidP="00B22A30">
      <w:pPr>
        <w:rPr>
          <w:rFonts w:ascii="Bell MT" w:hAnsi="Bell MT"/>
          <w:b/>
          <w:i/>
        </w:rPr>
      </w:pPr>
    </w:p>
    <w:p w14:paraId="1D34A2BC" w14:textId="35F977A6" w:rsidR="00F71A5B" w:rsidRPr="00F71A5B" w:rsidRDefault="00CF428D" w:rsidP="00F71A5B">
      <w:pPr>
        <w:rPr>
          <w:rFonts w:ascii="Bell MT" w:hAnsi="Bell MT"/>
          <w:b/>
          <w:i/>
        </w:rPr>
      </w:pPr>
      <w:r>
        <w:rPr>
          <w:rFonts w:ascii="Bell MT" w:hAnsi="Bell MT"/>
          <w:b/>
          <w:u w:val="single"/>
        </w:rPr>
        <w:t>Service Learning</w:t>
      </w:r>
      <w:r w:rsidR="00F71A5B" w:rsidRPr="00F71A5B">
        <w:rPr>
          <w:rFonts w:ascii="Bell MT" w:hAnsi="Bell MT"/>
          <w:b/>
          <w:u w:val="single"/>
        </w:rPr>
        <w:t xml:space="preserve"> Group Presentation</w:t>
      </w:r>
      <w:r w:rsidR="00F71A5B" w:rsidRPr="00F71A5B">
        <w:rPr>
          <w:rFonts w:ascii="Bell MT" w:hAnsi="Bell MT"/>
          <w:u w:val="single"/>
        </w:rPr>
        <w:t xml:space="preserve">: </w:t>
      </w:r>
      <w:r w:rsidR="00F71A5B" w:rsidRPr="00F71A5B">
        <w:rPr>
          <w:rFonts w:ascii="Bell MT" w:hAnsi="Bell MT"/>
        </w:rPr>
        <w:t xml:space="preserve">At the end of the </w:t>
      </w:r>
      <w:r>
        <w:rPr>
          <w:rFonts w:ascii="Bell MT" w:hAnsi="Bell MT"/>
        </w:rPr>
        <w:t>semester</w:t>
      </w:r>
      <w:r w:rsidR="00F71A5B" w:rsidRPr="00F71A5B">
        <w:rPr>
          <w:rFonts w:ascii="Bell MT" w:hAnsi="Bell MT"/>
        </w:rPr>
        <w:t xml:space="preserve">, you will complete a collaborative </w:t>
      </w:r>
      <w:r>
        <w:rPr>
          <w:rFonts w:ascii="Bell MT" w:hAnsi="Bell MT"/>
        </w:rPr>
        <w:t>presentation with your Workshop group, in which you present on some aspect of your Service Learning experiences</w:t>
      </w:r>
      <w:r w:rsidR="00F71A5B" w:rsidRPr="00F71A5B">
        <w:rPr>
          <w:rFonts w:ascii="Bell MT" w:hAnsi="Bell MT"/>
        </w:rPr>
        <w:t xml:space="preserve">. As a group, you will present </w:t>
      </w:r>
      <w:r>
        <w:rPr>
          <w:rFonts w:ascii="Bell MT" w:hAnsi="Bell MT"/>
        </w:rPr>
        <w:t>your experiences</w:t>
      </w:r>
      <w:r w:rsidR="00F71A5B" w:rsidRPr="00F71A5B">
        <w:rPr>
          <w:rFonts w:ascii="Bell MT" w:hAnsi="Bell MT"/>
        </w:rPr>
        <w:t xml:space="preserve"> through </w:t>
      </w:r>
      <w:r>
        <w:rPr>
          <w:rFonts w:ascii="Bell MT" w:hAnsi="Bell MT"/>
        </w:rPr>
        <w:t>a digital or visual presentation of some sort</w:t>
      </w:r>
      <w:r w:rsidR="00F71A5B" w:rsidRPr="00F71A5B">
        <w:rPr>
          <w:rFonts w:ascii="Bell MT" w:hAnsi="Bell MT"/>
        </w:rPr>
        <w:t xml:space="preserve">. I will provide a detailed assignment sheet for the presentations in class. </w:t>
      </w:r>
      <w:r w:rsidR="00F71A5B" w:rsidRPr="00F71A5B">
        <w:rPr>
          <w:rFonts w:ascii="Bell MT" w:hAnsi="Bell MT"/>
          <w:b/>
          <w:i/>
        </w:rPr>
        <w:t xml:space="preserve">The presentation accounts for 5% of your </w:t>
      </w:r>
      <w:r>
        <w:rPr>
          <w:rFonts w:ascii="Bell MT" w:hAnsi="Bell MT"/>
          <w:b/>
          <w:i/>
        </w:rPr>
        <w:t>Service Learning component</w:t>
      </w:r>
      <w:r w:rsidR="00F71A5B" w:rsidRPr="00F71A5B">
        <w:rPr>
          <w:rFonts w:ascii="Bell MT" w:hAnsi="Bell MT"/>
          <w:b/>
          <w:i/>
        </w:rPr>
        <w:t xml:space="preserve"> grade. </w:t>
      </w:r>
    </w:p>
    <w:p w14:paraId="09A220DD" w14:textId="77777777" w:rsidR="00B22A30" w:rsidRPr="00B22A30" w:rsidRDefault="00B22A30" w:rsidP="00B22A30">
      <w:pPr>
        <w:rPr>
          <w:rFonts w:ascii="Bell MT" w:hAnsi="Bell MT"/>
        </w:rPr>
      </w:pPr>
    </w:p>
    <w:p w14:paraId="2BD36134" w14:textId="77777777" w:rsidR="00B22A30" w:rsidRPr="00B22A30" w:rsidRDefault="00B22A30" w:rsidP="00B22A30">
      <w:pPr>
        <w:rPr>
          <w:rFonts w:ascii="Bell MT" w:hAnsi="Bell MT"/>
        </w:rPr>
      </w:pPr>
      <w:r w:rsidRPr="004013B7">
        <w:rPr>
          <w:rFonts w:ascii="Bell MT" w:hAnsi="Bell MT"/>
          <w:b/>
          <w:u w:val="single"/>
        </w:rPr>
        <w:t xml:space="preserve">Final </w:t>
      </w:r>
      <w:r w:rsidR="004013B7" w:rsidRPr="004013B7">
        <w:rPr>
          <w:rFonts w:ascii="Bell MT" w:hAnsi="Bell MT"/>
          <w:b/>
          <w:u w:val="single"/>
        </w:rPr>
        <w:t>E-</w:t>
      </w:r>
      <w:r w:rsidRPr="004013B7">
        <w:rPr>
          <w:rFonts w:ascii="Bell MT" w:hAnsi="Bell MT"/>
          <w:b/>
          <w:u w:val="single"/>
        </w:rPr>
        <w:t>Portfolio</w:t>
      </w:r>
      <w:r w:rsidRPr="004013B7">
        <w:rPr>
          <w:rFonts w:ascii="Bell MT" w:hAnsi="Bell MT"/>
          <w:b/>
        </w:rPr>
        <w:t>:</w:t>
      </w:r>
      <w:r w:rsidRPr="00B22A30">
        <w:rPr>
          <w:rFonts w:ascii="Bell MT" w:hAnsi="Bell MT"/>
        </w:rPr>
        <w:t xml:space="preserve"> You will complete an Evaluation </w:t>
      </w:r>
      <w:r w:rsidR="004013B7">
        <w:rPr>
          <w:rFonts w:ascii="Bell MT" w:hAnsi="Bell MT"/>
        </w:rPr>
        <w:t>E-</w:t>
      </w:r>
      <w:r w:rsidRPr="00B22A30">
        <w:rPr>
          <w:rFonts w:ascii="Bell MT" w:hAnsi="Bell MT"/>
        </w:rPr>
        <w:t xml:space="preserve">Portfolio, </w:t>
      </w:r>
      <w:r w:rsidRPr="00B22A30">
        <w:rPr>
          <w:rFonts w:ascii="Bell MT" w:hAnsi="Bell MT"/>
          <w:b/>
          <w:i/>
        </w:rPr>
        <w:t xml:space="preserve">due </w:t>
      </w:r>
      <w:r w:rsidR="004013B7">
        <w:rPr>
          <w:rFonts w:ascii="Bell MT" w:hAnsi="Bell MT"/>
          <w:b/>
          <w:i/>
        </w:rPr>
        <w:t xml:space="preserve">by midnight </w:t>
      </w:r>
      <w:r w:rsidRPr="00B22A30">
        <w:rPr>
          <w:rFonts w:ascii="Bell MT" w:hAnsi="Bell MT"/>
          <w:b/>
          <w:i/>
        </w:rPr>
        <w:t xml:space="preserve">on </w:t>
      </w:r>
      <w:r w:rsidR="004013B7">
        <w:rPr>
          <w:rFonts w:ascii="Bell MT" w:hAnsi="Bell MT"/>
          <w:b/>
          <w:i/>
        </w:rPr>
        <w:t>May 1</w:t>
      </w:r>
      <w:r w:rsidR="004013B7" w:rsidRPr="004013B7">
        <w:rPr>
          <w:rFonts w:ascii="Bell MT" w:hAnsi="Bell MT"/>
          <w:b/>
          <w:i/>
          <w:vertAlign w:val="superscript"/>
        </w:rPr>
        <w:t>st</w:t>
      </w:r>
      <w:r w:rsidR="004013B7">
        <w:rPr>
          <w:rFonts w:ascii="Bell MT" w:hAnsi="Bell MT"/>
          <w:b/>
          <w:i/>
        </w:rPr>
        <w:t xml:space="preserve">, 2015. </w:t>
      </w:r>
      <w:r w:rsidRPr="00B22A30">
        <w:rPr>
          <w:rFonts w:ascii="Bell MT" w:hAnsi="Bell MT"/>
        </w:rPr>
        <w:t>Portfolios should reflect your individual writing process and success throughout the course. At the very least, portfolios should include:</w:t>
      </w:r>
    </w:p>
    <w:p w14:paraId="6744D417" w14:textId="77777777" w:rsidR="00B22A30" w:rsidRPr="00B22A30" w:rsidRDefault="00B22A30" w:rsidP="00B22A30">
      <w:pPr>
        <w:rPr>
          <w:rFonts w:ascii="Bell MT" w:hAnsi="Bell MT"/>
        </w:rPr>
      </w:pPr>
      <w:r w:rsidRPr="00B22A30">
        <w:rPr>
          <w:rFonts w:ascii="Bell MT" w:hAnsi="Bell MT"/>
        </w:rPr>
        <w:tab/>
      </w:r>
      <w:r w:rsidRPr="00B22A30">
        <w:rPr>
          <w:rFonts w:ascii="Bell MT" w:hAnsi="Bell MT"/>
        </w:rPr>
        <w:tab/>
        <w:t>-</w:t>
      </w:r>
      <w:r w:rsidR="002F5D97">
        <w:rPr>
          <w:rFonts w:ascii="Bell MT" w:hAnsi="Bell MT"/>
        </w:rPr>
        <w:t xml:space="preserve">Final, Revised </w:t>
      </w:r>
      <w:r w:rsidRPr="00B22A30">
        <w:rPr>
          <w:rFonts w:ascii="Bell MT" w:hAnsi="Bell MT"/>
        </w:rPr>
        <w:t>Reflective cover letter</w:t>
      </w:r>
    </w:p>
    <w:p w14:paraId="56896C24" w14:textId="77777777" w:rsidR="00B22A30" w:rsidRPr="00B22A30" w:rsidRDefault="00B22A30" w:rsidP="00B22A30">
      <w:pPr>
        <w:rPr>
          <w:rFonts w:ascii="Bell MT" w:hAnsi="Bell MT"/>
        </w:rPr>
      </w:pPr>
      <w:r w:rsidRPr="00B22A30">
        <w:rPr>
          <w:rFonts w:ascii="Bell MT" w:hAnsi="Bell MT"/>
        </w:rPr>
        <w:tab/>
      </w:r>
      <w:r w:rsidRPr="00B22A30">
        <w:rPr>
          <w:rFonts w:ascii="Bell MT" w:hAnsi="Bell MT"/>
        </w:rPr>
        <w:tab/>
        <w:t>-Itemized List of Contents</w:t>
      </w:r>
    </w:p>
    <w:p w14:paraId="71068F98" w14:textId="77777777" w:rsidR="00B22A30" w:rsidRPr="00B22A30" w:rsidRDefault="002F5D97" w:rsidP="00B22A30">
      <w:pPr>
        <w:rPr>
          <w:rFonts w:ascii="Bell MT" w:hAnsi="Bell MT"/>
        </w:rPr>
      </w:pPr>
      <w:r>
        <w:rPr>
          <w:rFonts w:ascii="Bell MT" w:hAnsi="Bell MT"/>
        </w:rPr>
        <w:tab/>
      </w:r>
      <w:r>
        <w:rPr>
          <w:rFonts w:ascii="Bell MT" w:hAnsi="Bell MT"/>
        </w:rPr>
        <w:tab/>
      </w:r>
      <w:r w:rsidR="00B22A30" w:rsidRPr="00B22A30">
        <w:rPr>
          <w:rFonts w:ascii="Bell MT" w:hAnsi="Bell MT"/>
        </w:rPr>
        <w:t>-Conference draft of all essays.</w:t>
      </w:r>
    </w:p>
    <w:p w14:paraId="23BFB75A" w14:textId="77777777" w:rsidR="00B22A30" w:rsidRPr="00B22A30" w:rsidRDefault="00B22A30" w:rsidP="00B22A30">
      <w:pPr>
        <w:rPr>
          <w:rFonts w:ascii="Bell MT" w:hAnsi="Bell MT"/>
        </w:rPr>
      </w:pPr>
      <w:r w:rsidRPr="00B22A30">
        <w:rPr>
          <w:rFonts w:ascii="Bell MT" w:hAnsi="Bell MT"/>
        </w:rPr>
        <w:tab/>
      </w:r>
      <w:r w:rsidRPr="00B22A30">
        <w:rPr>
          <w:rFonts w:ascii="Bell MT" w:hAnsi="Bell MT"/>
        </w:rPr>
        <w:tab/>
        <w:t>-A FINAL draft of TWO essays of your choosing to receive a grade (marked FINAL).</w:t>
      </w:r>
    </w:p>
    <w:p w14:paraId="0CE9B85D" w14:textId="77777777" w:rsidR="00B22A30" w:rsidRDefault="00B22A30" w:rsidP="00B22A30">
      <w:pPr>
        <w:rPr>
          <w:rFonts w:ascii="Bell MT" w:hAnsi="Bell MT"/>
        </w:rPr>
      </w:pPr>
      <w:r w:rsidRPr="00B22A30">
        <w:rPr>
          <w:rFonts w:ascii="Bell MT" w:hAnsi="Bell MT"/>
        </w:rPr>
        <w:tab/>
      </w:r>
      <w:r w:rsidRPr="00B22A30">
        <w:rPr>
          <w:rFonts w:ascii="Bell MT" w:hAnsi="Bell MT"/>
        </w:rPr>
        <w:tab/>
        <w:t xml:space="preserve">-Anything else you would like to include. </w:t>
      </w:r>
    </w:p>
    <w:p w14:paraId="67F1400D" w14:textId="0DD9F072" w:rsidR="00CF428D" w:rsidRPr="00B22A30" w:rsidRDefault="00CF428D" w:rsidP="00B22A30">
      <w:pPr>
        <w:rPr>
          <w:rFonts w:ascii="Bell MT" w:hAnsi="Bell MT"/>
        </w:rPr>
      </w:pPr>
      <w:r>
        <w:rPr>
          <w:rFonts w:ascii="Bell MT" w:hAnsi="Bell MT"/>
        </w:rPr>
        <w:tab/>
      </w:r>
      <w:r>
        <w:rPr>
          <w:rFonts w:ascii="Bell MT" w:hAnsi="Bell MT"/>
        </w:rPr>
        <w:tab/>
        <w:t>-Complete the required areas of the Digication Aportfolio.</w:t>
      </w:r>
    </w:p>
    <w:p w14:paraId="7D5271E4" w14:textId="77777777" w:rsidR="00B22A30" w:rsidRPr="00B22A30" w:rsidRDefault="00B22A30" w:rsidP="00B22A30">
      <w:pPr>
        <w:rPr>
          <w:rFonts w:ascii="Bell MT" w:hAnsi="Bell MT"/>
        </w:rPr>
      </w:pPr>
      <w:r w:rsidRPr="00B22A30">
        <w:rPr>
          <w:rFonts w:ascii="Bell MT" w:hAnsi="Bell MT"/>
        </w:rPr>
        <w:tab/>
      </w:r>
      <w:r w:rsidRPr="00B22A30">
        <w:rPr>
          <w:rFonts w:ascii="Bell MT" w:hAnsi="Bell MT"/>
        </w:rPr>
        <w:tab/>
        <w:t>(NOTE: I may alter this list of required materials as the semester progresses.)</w:t>
      </w:r>
    </w:p>
    <w:p w14:paraId="5EE83B2D" w14:textId="77777777" w:rsidR="00B22A30" w:rsidRPr="00B22A30" w:rsidRDefault="00B22A30" w:rsidP="00B22A30">
      <w:pPr>
        <w:rPr>
          <w:rFonts w:ascii="Bell MT" w:hAnsi="Bell MT"/>
        </w:rPr>
      </w:pPr>
      <w:r w:rsidRPr="00B22A30">
        <w:rPr>
          <w:rFonts w:ascii="Bell MT" w:hAnsi="Bell MT"/>
        </w:rPr>
        <w:t xml:space="preserve">An incomplete portfolio will result in a lower grade; therefore, you should save all drafts both electronically and in hard copy throughout the semester. </w:t>
      </w:r>
      <w:r w:rsidR="004013B7">
        <w:rPr>
          <w:rFonts w:ascii="Bell MT" w:hAnsi="Bell MT"/>
        </w:rPr>
        <w:t xml:space="preserve">You will be submitting your final portfolio through the Aportfolio forum, and will be given more specific instructions on uploading and organizing your e-portfolio as the semester progresses. </w:t>
      </w:r>
      <w:r w:rsidRPr="00B22A30">
        <w:rPr>
          <w:rFonts w:ascii="Bell MT" w:hAnsi="Bell MT"/>
        </w:rPr>
        <w:t xml:space="preserve">Unorganized portfolios will receive a lower grade. The portfolio should reflect your overall progress as a writer throughout the course in a clear, organized, and imaginative manner. (Creativity is always appreciated!) </w:t>
      </w:r>
      <w:r w:rsidRPr="00B22A30">
        <w:rPr>
          <w:rFonts w:ascii="Bell MT" w:hAnsi="Bell MT"/>
          <w:b/>
          <w:i/>
        </w:rPr>
        <w:t xml:space="preserve">The Final </w:t>
      </w:r>
      <w:r w:rsidR="004013B7">
        <w:rPr>
          <w:rFonts w:ascii="Bell MT" w:hAnsi="Bell MT"/>
          <w:b/>
          <w:i/>
        </w:rPr>
        <w:t>E-Portfolio accounts for 45</w:t>
      </w:r>
      <w:r w:rsidRPr="00B22A30">
        <w:rPr>
          <w:rFonts w:ascii="Bell MT" w:hAnsi="Bell MT"/>
          <w:b/>
          <w:i/>
        </w:rPr>
        <w:t xml:space="preserve">% of your overall course grade. </w:t>
      </w:r>
    </w:p>
    <w:p w14:paraId="0E33173A" w14:textId="77777777" w:rsidR="00B22A30" w:rsidRPr="00B22A30" w:rsidRDefault="00B22A30" w:rsidP="00B22A30">
      <w:pPr>
        <w:rPr>
          <w:rFonts w:ascii="Bell MT" w:hAnsi="Bell MT"/>
        </w:rPr>
      </w:pPr>
    </w:p>
    <w:p w14:paraId="590EB26F" w14:textId="77777777" w:rsidR="00B22A30" w:rsidRDefault="00B22A30" w:rsidP="00B22A30">
      <w:pPr>
        <w:pBdr>
          <w:bottom w:val="single" w:sz="12" w:space="1" w:color="auto"/>
        </w:pBdr>
        <w:rPr>
          <w:rFonts w:ascii="Bell MT" w:hAnsi="Bell MT"/>
          <w:i/>
        </w:rPr>
      </w:pPr>
      <w:r w:rsidRPr="004013B7">
        <w:rPr>
          <w:rFonts w:ascii="Bell MT" w:hAnsi="Bell MT"/>
          <w:i/>
        </w:rPr>
        <w:t>**Major course assignment sheets distributed in class will also be made available on the ASULearn course website.</w:t>
      </w:r>
    </w:p>
    <w:p w14:paraId="23E0262A" w14:textId="77777777" w:rsidR="004013B7" w:rsidRPr="004013B7" w:rsidRDefault="004013B7" w:rsidP="004013B7">
      <w:pPr>
        <w:rPr>
          <w:rFonts w:ascii="Bell MT" w:hAnsi="Bell MT"/>
        </w:rPr>
      </w:pPr>
      <w:r w:rsidRPr="004013B7">
        <w:rPr>
          <w:rFonts w:ascii="Bell MT" w:hAnsi="Bell MT"/>
          <w:b/>
          <w:u w:val="single"/>
        </w:rPr>
        <w:t>Conferences</w:t>
      </w:r>
      <w:r w:rsidRPr="004013B7">
        <w:rPr>
          <w:rFonts w:ascii="Bell MT" w:hAnsi="Bell MT"/>
        </w:rPr>
        <w:t>:</w:t>
      </w:r>
    </w:p>
    <w:p w14:paraId="6924EAED" w14:textId="3FE39526" w:rsidR="004013B7" w:rsidRDefault="004013B7" w:rsidP="004013B7">
      <w:pPr>
        <w:pBdr>
          <w:bottom w:val="single" w:sz="12" w:space="1" w:color="auto"/>
        </w:pBdr>
        <w:rPr>
          <w:rFonts w:ascii="Bell MT" w:hAnsi="Bell MT"/>
          <w:b/>
          <w:i/>
        </w:rPr>
      </w:pPr>
      <w:r w:rsidRPr="004013B7">
        <w:rPr>
          <w:rFonts w:ascii="Bell MT" w:hAnsi="Bell MT"/>
        </w:rPr>
        <w:t xml:space="preserve">During the semester, I will hold three informal conferences (10-15 minutes) with each of you to discuss your writing and overall progress throughout the course. During class time, I will provide conference time sign-up sheets. You MUST attend all three of their conferences. Make-up conferences will only be permitted for extenuating circumstances, and when prior arrangements have been made. </w:t>
      </w:r>
      <w:r w:rsidRPr="004013B7">
        <w:rPr>
          <w:rFonts w:ascii="Bell MT" w:hAnsi="Bell MT"/>
          <w:b/>
          <w:i/>
        </w:rPr>
        <w:t>Missing a conference will count as one absence. Classes will be canceled on conference days.</w:t>
      </w:r>
    </w:p>
    <w:p w14:paraId="485585DA" w14:textId="77777777" w:rsidR="004013B7" w:rsidRPr="004013B7" w:rsidRDefault="004013B7" w:rsidP="004013B7">
      <w:pPr>
        <w:rPr>
          <w:rFonts w:ascii="Bell MT" w:hAnsi="Bell MT"/>
          <w:b/>
          <w:u w:val="single"/>
        </w:rPr>
      </w:pPr>
      <w:r w:rsidRPr="004013B7">
        <w:rPr>
          <w:rFonts w:ascii="Bell MT" w:hAnsi="Bell MT"/>
          <w:b/>
          <w:u w:val="single"/>
        </w:rPr>
        <w:t>Grading:</w:t>
      </w:r>
    </w:p>
    <w:tbl>
      <w:tblPr>
        <w:tblStyle w:val="TableGrid"/>
        <w:tblW w:w="0" w:type="auto"/>
        <w:jc w:val="center"/>
        <w:tblLook w:val="04A0" w:firstRow="1" w:lastRow="0" w:firstColumn="1" w:lastColumn="0" w:noHBand="0" w:noVBand="1"/>
      </w:tblPr>
      <w:tblGrid>
        <w:gridCol w:w="1908"/>
        <w:gridCol w:w="5130"/>
      </w:tblGrid>
      <w:tr w:rsidR="004013B7" w:rsidRPr="004013B7" w14:paraId="4A7221E3" w14:textId="77777777" w:rsidTr="004013B7">
        <w:trPr>
          <w:jc w:val="center"/>
        </w:trPr>
        <w:tc>
          <w:tcPr>
            <w:tcW w:w="1908" w:type="dxa"/>
            <w:tcBorders>
              <w:top w:val="thinThickMediumGap" w:sz="24" w:space="0" w:color="auto"/>
              <w:left w:val="thinThickMediumGap" w:sz="24" w:space="0" w:color="auto"/>
            </w:tcBorders>
          </w:tcPr>
          <w:p w14:paraId="13FCCA6C" w14:textId="77777777" w:rsidR="004013B7" w:rsidRPr="004013B7" w:rsidRDefault="004013B7" w:rsidP="004013B7">
            <w:pPr>
              <w:rPr>
                <w:rFonts w:ascii="Bell MT" w:hAnsi="Bell MT"/>
                <w:b/>
              </w:rPr>
            </w:pPr>
            <w:r w:rsidRPr="004013B7">
              <w:rPr>
                <w:rFonts w:ascii="Bell MT" w:hAnsi="Bell MT"/>
                <w:b/>
              </w:rPr>
              <w:t>5%</w:t>
            </w:r>
          </w:p>
        </w:tc>
        <w:tc>
          <w:tcPr>
            <w:tcW w:w="5130" w:type="dxa"/>
            <w:tcBorders>
              <w:top w:val="thinThickMediumGap" w:sz="24" w:space="0" w:color="auto"/>
              <w:right w:val="thinThickMediumGap" w:sz="24" w:space="0" w:color="auto"/>
            </w:tcBorders>
          </w:tcPr>
          <w:p w14:paraId="63EE5CFC" w14:textId="77777777" w:rsidR="004013B7" w:rsidRPr="004013B7" w:rsidRDefault="004013B7" w:rsidP="004013B7">
            <w:pPr>
              <w:rPr>
                <w:rFonts w:ascii="Bell MT" w:hAnsi="Bell MT"/>
                <w:b/>
              </w:rPr>
            </w:pPr>
            <w:r>
              <w:rPr>
                <w:rFonts w:ascii="Bell MT" w:hAnsi="Bell MT"/>
                <w:b/>
              </w:rPr>
              <w:t>Style Journal</w:t>
            </w:r>
          </w:p>
        </w:tc>
      </w:tr>
      <w:tr w:rsidR="00CF428D" w:rsidRPr="004013B7" w14:paraId="16DAC4E9" w14:textId="77777777" w:rsidTr="004013B7">
        <w:trPr>
          <w:jc w:val="center"/>
        </w:trPr>
        <w:tc>
          <w:tcPr>
            <w:tcW w:w="1908" w:type="dxa"/>
            <w:tcBorders>
              <w:left w:val="thinThickMediumGap" w:sz="24" w:space="0" w:color="auto"/>
            </w:tcBorders>
          </w:tcPr>
          <w:p w14:paraId="5BAE74AE" w14:textId="7EF4890B" w:rsidR="00CF428D" w:rsidRDefault="00BD016E" w:rsidP="004013B7">
            <w:pPr>
              <w:rPr>
                <w:rFonts w:ascii="Bell MT" w:hAnsi="Bell MT"/>
                <w:b/>
              </w:rPr>
            </w:pPr>
            <w:r>
              <w:rPr>
                <w:rFonts w:ascii="Bell MT" w:hAnsi="Bell MT"/>
                <w:b/>
              </w:rPr>
              <w:t>30</w:t>
            </w:r>
            <w:r w:rsidR="00CF428D">
              <w:rPr>
                <w:rFonts w:ascii="Bell MT" w:hAnsi="Bell MT"/>
                <w:b/>
              </w:rPr>
              <w:t>%</w:t>
            </w:r>
          </w:p>
        </w:tc>
        <w:tc>
          <w:tcPr>
            <w:tcW w:w="5130" w:type="dxa"/>
            <w:tcBorders>
              <w:right w:val="thinThickMediumGap" w:sz="24" w:space="0" w:color="auto"/>
            </w:tcBorders>
          </w:tcPr>
          <w:p w14:paraId="3FD25F45" w14:textId="77777777" w:rsidR="00CF428D" w:rsidRDefault="00CF428D" w:rsidP="004013B7">
            <w:pPr>
              <w:rPr>
                <w:rFonts w:ascii="Bell MT" w:hAnsi="Bell MT"/>
                <w:b/>
              </w:rPr>
            </w:pPr>
            <w:r>
              <w:rPr>
                <w:rFonts w:ascii="Bell MT" w:hAnsi="Bell MT"/>
                <w:b/>
              </w:rPr>
              <w:t>Service Learning Component</w:t>
            </w:r>
          </w:p>
          <w:p w14:paraId="4EBF2AD3" w14:textId="049DB6FB" w:rsidR="00AE10D9" w:rsidRPr="00AE10D9" w:rsidRDefault="00AE10D9" w:rsidP="004013B7">
            <w:pPr>
              <w:rPr>
                <w:rFonts w:ascii="Bell MT" w:hAnsi="Bell MT"/>
              </w:rPr>
            </w:pPr>
            <w:r>
              <w:rPr>
                <w:rFonts w:ascii="Bell MT" w:hAnsi="Bell MT"/>
              </w:rPr>
              <w:t>[15 Hours, Reflections, Presentation]</w:t>
            </w:r>
          </w:p>
        </w:tc>
      </w:tr>
      <w:tr w:rsidR="004013B7" w:rsidRPr="004013B7" w14:paraId="148C952A" w14:textId="77777777" w:rsidTr="004013B7">
        <w:trPr>
          <w:jc w:val="center"/>
        </w:trPr>
        <w:tc>
          <w:tcPr>
            <w:tcW w:w="1908" w:type="dxa"/>
            <w:tcBorders>
              <w:left w:val="thinThickMediumGap" w:sz="24" w:space="0" w:color="auto"/>
            </w:tcBorders>
          </w:tcPr>
          <w:p w14:paraId="6687E72E" w14:textId="0D308972" w:rsidR="004013B7" w:rsidRPr="004013B7" w:rsidRDefault="00BD016E" w:rsidP="004013B7">
            <w:pPr>
              <w:rPr>
                <w:rFonts w:ascii="Bell MT" w:hAnsi="Bell MT"/>
                <w:b/>
              </w:rPr>
            </w:pPr>
            <w:r>
              <w:rPr>
                <w:rFonts w:ascii="Bell MT" w:hAnsi="Bell MT"/>
                <w:b/>
              </w:rPr>
              <w:t>25</w:t>
            </w:r>
            <w:r w:rsidR="004013B7" w:rsidRPr="004013B7">
              <w:rPr>
                <w:rFonts w:ascii="Bell MT" w:hAnsi="Bell MT"/>
                <w:b/>
              </w:rPr>
              <w:t>%</w:t>
            </w:r>
          </w:p>
        </w:tc>
        <w:tc>
          <w:tcPr>
            <w:tcW w:w="5130" w:type="dxa"/>
            <w:tcBorders>
              <w:right w:val="thinThickMediumGap" w:sz="24" w:space="0" w:color="auto"/>
            </w:tcBorders>
          </w:tcPr>
          <w:p w14:paraId="06BCD037" w14:textId="77777777" w:rsidR="004013B7" w:rsidRPr="004013B7" w:rsidRDefault="004013B7" w:rsidP="004013B7">
            <w:pPr>
              <w:rPr>
                <w:rFonts w:ascii="Bell MT" w:hAnsi="Bell MT"/>
                <w:b/>
              </w:rPr>
            </w:pPr>
            <w:r w:rsidRPr="004013B7">
              <w:rPr>
                <w:rFonts w:ascii="Bell MT" w:hAnsi="Bell MT"/>
                <w:b/>
              </w:rPr>
              <w:t>Process Credit</w:t>
            </w:r>
          </w:p>
        </w:tc>
      </w:tr>
      <w:tr w:rsidR="004013B7" w:rsidRPr="004013B7" w14:paraId="14E49037" w14:textId="77777777" w:rsidTr="004013B7">
        <w:trPr>
          <w:jc w:val="center"/>
        </w:trPr>
        <w:tc>
          <w:tcPr>
            <w:tcW w:w="1908" w:type="dxa"/>
            <w:tcBorders>
              <w:left w:val="thinThickMediumGap" w:sz="24" w:space="0" w:color="auto"/>
              <w:bottom w:val="thinThickMediumGap" w:sz="24" w:space="0" w:color="auto"/>
            </w:tcBorders>
          </w:tcPr>
          <w:p w14:paraId="70433529" w14:textId="1D961937" w:rsidR="004013B7" w:rsidRPr="004013B7" w:rsidRDefault="00BD016E" w:rsidP="004013B7">
            <w:pPr>
              <w:rPr>
                <w:rFonts w:ascii="Bell MT" w:hAnsi="Bell MT"/>
                <w:b/>
              </w:rPr>
            </w:pPr>
            <w:r>
              <w:rPr>
                <w:rFonts w:ascii="Bell MT" w:hAnsi="Bell MT"/>
                <w:b/>
              </w:rPr>
              <w:t>40</w:t>
            </w:r>
            <w:r w:rsidR="004013B7" w:rsidRPr="004013B7">
              <w:rPr>
                <w:rFonts w:ascii="Bell MT" w:hAnsi="Bell MT"/>
                <w:b/>
              </w:rPr>
              <w:t>%</w:t>
            </w:r>
          </w:p>
        </w:tc>
        <w:tc>
          <w:tcPr>
            <w:tcW w:w="5130" w:type="dxa"/>
            <w:tcBorders>
              <w:bottom w:val="thinThickMediumGap" w:sz="24" w:space="0" w:color="auto"/>
              <w:right w:val="thinThickMediumGap" w:sz="24" w:space="0" w:color="auto"/>
            </w:tcBorders>
          </w:tcPr>
          <w:p w14:paraId="5D5B5BFB" w14:textId="77777777" w:rsidR="004013B7" w:rsidRPr="004013B7" w:rsidRDefault="004013B7" w:rsidP="004013B7">
            <w:pPr>
              <w:rPr>
                <w:rFonts w:ascii="Bell MT" w:hAnsi="Bell MT"/>
                <w:b/>
              </w:rPr>
            </w:pPr>
            <w:r w:rsidRPr="004013B7">
              <w:rPr>
                <w:rFonts w:ascii="Bell MT" w:hAnsi="Bell MT"/>
                <w:b/>
              </w:rPr>
              <w:t>Final Portfolio</w:t>
            </w:r>
          </w:p>
        </w:tc>
      </w:tr>
    </w:tbl>
    <w:p w14:paraId="1F7D5444" w14:textId="77777777" w:rsidR="004013B7" w:rsidRPr="004013B7" w:rsidRDefault="004013B7" w:rsidP="004013B7">
      <w:pPr>
        <w:rPr>
          <w:rFonts w:ascii="Bell MT" w:hAnsi="Bell MT"/>
          <w:b/>
          <w:u w:val="single"/>
        </w:rPr>
      </w:pPr>
      <w:r w:rsidRPr="004013B7">
        <w:rPr>
          <w:rFonts w:ascii="Bell MT" w:hAnsi="Bell MT"/>
          <w:b/>
          <w:u w:val="single"/>
        </w:rPr>
        <w:t>Grading Scale:</w:t>
      </w:r>
    </w:p>
    <w:p w14:paraId="261676B8" w14:textId="10C65AE7" w:rsidR="004013B7" w:rsidRDefault="004013B7" w:rsidP="004013B7">
      <w:pPr>
        <w:pBdr>
          <w:bottom w:val="single" w:sz="12" w:space="1" w:color="auto"/>
        </w:pBdr>
        <w:rPr>
          <w:rFonts w:ascii="Bell MT" w:hAnsi="Bell MT"/>
          <w:b/>
        </w:rPr>
      </w:pPr>
      <w:r w:rsidRPr="004013B7">
        <w:rPr>
          <w:rFonts w:ascii="Bell MT" w:hAnsi="Bell MT"/>
          <w:b/>
        </w:rPr>
        <w:t xml:space="preserve">0-59: F, 60-66: D, 67-69: D+, 70-72:C-, </w:t>
      </w:r>
      <w:r>
        <w:rPr>
          <w:rFonts w:ascii="Bell MT" w:hAnsi="Bell MT"/>
          <w:b/>
        </w:rPr>
        <w:t>73-76:</w:t>
      </w:r>
      <w:r w:rsidR="004257C4">
        <w:rPr>
          <w:rFonts w:ascii="Bell MT" w:hAnsi="Bell MT"/>
          <w:b/>
        </w:rPr>
        <w:t xml:space="preserve"> </w:t>
      </w:r>
      <w:r>
        <w:rPr>
          <w:rFonts w:ascii="Bell MT" w:hAnsi="Bell MT"/>
          <w:b/>
        </w:rPr>
        <w:t>C, 77-79:</w:t>
      </w:r>
      <w:r w:rsidR="004257C4">
        <w:rPr>
          <w:rFonts w:ascii="Bell MT" w:hAnsi="Bell MT"/>
          <w:b/>
        </w:rPr>
        <w:t xml:space="preserve"> </w:t>
      </w:r>
      <w:r>
        <w:rPr>
          <w:rFonts w:ascii="Bell MT" w:hAnsi="Bell MT"/>
          <w:b/>
        </w:rPr>
        <w:t>C+, 80-83: B-, 84</w:t>
      </w:r>
      <w:r w:rsidRPr="004013B7">
        <w:rPr>
          <w:rFonts w:ascii="Bell MT" w:hAnsi="Bell MT"/>
          <w:b/>
        </w:rPr>
        <w:t>-86: B, 87-89: B+, 90-93: A-, 94-100: A</w:t>
      </w:r>
    </w:p>
    <w:p w14:paraId="46D5254B" w14:textId="77777777" w:rsidR="004013B7" w:rsidRPr="004013B7" w:rsidRDefault="004013B7" w:rsidP="004013B7">
      <w:pPr>
        <w:rPr>
          <w:rFonts w:ascii="Bell MT" w:hAnsi="Bell MT"/>
          <w:b/>
          <w:u w:val="single"/>
        </w:rPr>
      </w:pPr>
      <w:r w:rsidRPr="004013B7">
        <w:rPr>
          <w:rFonts w:ascii="Bell MT" w:hAnsi="Bell MT"/>
          <w:b/>
          <w:u w:val="single"/>
        </w:rPr>
        <w:t>Late Work:</w:t>
      </w:r>
    </w:p>
    <w:p w14:paraId="7A048DC7" w14:textId="77777777" w:rsidR="004013B7" w:rsidRDefault="004013B7" w:rsidP="004013B7">
      <w:pPr>
        <w:pBdr>
          <w:bottom w:val="single" w:sz="12" w:space="1" w:color="auto"/>
        </w:pBdr>
        <w:rPr>
          <w:rFonts w:ascii="Bell MT" w:hAnsi="Bell MT"/>
        </w:rPr>
      </w:pPr>
      <w:r>
        <w:rPr>
          <w:rFonts w:ascii="Bell MT" w:hAnsi="Bell MT"/>
        </w:rPr>
        <w:t>Every assignment</w:t>
      </w:r>
      <w:r w:rsidRPr="004013B7">
        <w:rPr>
          <w:rFonts w:ascii="Bell MT" w:hAnsi="Bell MT"/>
        </w:rPr>
        <w:t xml:space="preserve"> should be completed and handed in by the assigned due date unless you have made prior arrangements with me. If you are absent on the date an assignment is due, you should submit the assignment before or on the assigned due date, or you should make arrangements with me prior to your absence. </w:t>
      </w:r>
    </w:p>
    <w:p w14:paraId="6F64A32E" w14:textId="77777777" w:rsidR="004013B7" w:rsidRPr="004013B7" w:rsidRDefault="004013B7" w:rsidP="004013B7">
      <w:pPr>
        <w:rPr>
          <w:rFonts w:ascii="Bell MT" w:hAnsi="Bell MT"/>
          <w:b/>
          <w:u w:val="single"/>
        </w:rPr>
      </w:pPr>
      <w:r w:rsidRPr="004013B7">
        <w:rPr>
          <w:rFonts w:ascii="Bell MT" w:hAnsi="Bell MT"/>
          <w:b/>
          <w:u w:val="single"/>
        </w:rPr>
        <w:t>Attendance Policy:</w:t>
      </w:r>
    </w:p>
    <w:p w14:paraId="02D5067D" w14:textId="77777777" w:rsidR="004013B7" w:rsidRDefault="004013B7" w:rsidP="004013B7">
      <w:pPr>
        <w:pBdr>
          <w:bottom w:val="single" w:sz="12" w:space="1" w:color="auto"/>
        </w:pBdr>
        <w:rPr>
          <w:rFonts w:ascii="Bell MT" w:hAnsi="Bell MT"/>
        </w:rPr>
      </w:pPr>
      <w:r w:rsidRPr="004013B7">
        <w:rPr>
          <w:rFonts w:ascii="Bell MT" w:hAnsi="Bell MT"/>
        </w:rPr>
        <w:t xml:space="preserve">You must attend class to succeed in this course. You are allotted </w:t>
      </w:r>
      <w:r w:rsidR="00EA7923">
        <w:rPr>
          <w:rFonts w:ascii="Bell MT" w:hAnsi="Bell MT"/>
          <w:i/>
          <w:u w:val="single"/>
        </w:rPr>
        <w:t>TWO</w:t>
      </w:r>
      <w:r w:rsidRPr="004013B7">
        <w:rPr>
          <w:rFonts w:ascii="Bell MT" w:hAnsi="Bell MT"/>
        </w:rPr>
        <w:t xml:space="preserve"> unexcused absences with no penalty or explanation required. </w:t>
      </w:r>
      <w:r w:rsidRPr="004013B7">
        <w:rPr>
          <w:rFonts w:ascii="Bell MT" w:hAnsi="Bell MT"/>
          <w:i/>
          <w:u w:val="single"/>
        </w:rPr>
        <w:t>Three tardies will count as one absence.</w:t>
      </w:r>
      <w:r w:rsidRPr="004013B7">
        <w:rPr>
          <w:rFonts w:ascii="Bell MT" w:hAnsi="Bell MT"/>
        </w:rPr>
        <w:t xml:space="preserve"> </w:t>
      </w:r>
      <w:r w:rsidRPr="004013B7">
        <w:rPr>
          <w:rFonts w:ascii="Bell MT" w:hAnsi="Bell MT"/>
          <w:i/>
          <w:u w:val="single"/>
        </w:rPr>
        <w:t>For every additional absence, five points will be deducted from your final course grade.</w:t>
      </w:r>
      <w:r w:rsidRPr="004013B7">
        <w:rPr>
          <w:rFonts w:ascii="Bell MT" w:hAnsi="Bell MT"/>
        </w:rPr>
        <w:t xml:space="preserve"> </w:t>
      </w:r>
      <w:r w:rsidR="00EA7923">
        <w:rPr>
          <w:rFonts w:ascii="Bell MT" w:hAnsi="Bell MT"/>
          <w:b/>
          <w:i/>
        </w:rPr>
        <w:t>After the sixth</w:t>
      </w:r>
      <w:r w:rsidRPr="004013B7">
        <w:rPr>
          <w:rFonts w:ascii="Bell MT" w:hAnsi="Bell MT"/>
          <w:b/>
          <w:i/>
        </w:rPr>
        <w:t xml:space="preserve"> absence, you will fail this course.</w:t>
      </w:r>
      <w:r w:rsidRPr="004013B7">
        <w:rPr>
          <w:rFonts w:ascii="Bell MT" w:hAnsi="Bell MT"/>
        </w:rPr>
        <w:t xml:space="preserve"> Remember, missing a conference will count as one absence. </w:t>
      </w:r>
    </w:p>
    <w:p w14:paraId="4F4699E1" w14:textId="77777777" w:rsidR="00AE10D9" w:rsidRDefault="00AE10D9" w:rsidP="00AE0272">
      <w:pPr>
        <w:rPr>
          <w:rFonts w:ascii="Bell MT" w:hAnsi="Bell MT"/>
        </w:rPr>
      </w:pPr>
      <w:bookmarkStart w:id="0" w:name="_GoBack"/>
      <w:bookmarkEnd w:id="0"/>
    </w:p>
    <w:p w14:paraId="79791496" w14:textId="77777777" w:rsidR="00BA4C4E" w:rsidRDefault="00BA4C4E" w:rsidP="00AE0272">
      <w:pPr>
        <w:rPr>
          <w:rFonts w:ascii="Bell MT" w:hAnsi="Bell MT"/>
        </w:rPr>
      </w:pPr>
    </w:p>
    <w:p w14:paraId="3517B328" w14:textId="77777777" w:rsidR="00BA4C4E" w:rsidRDefault="00BA4C4E" w:rsidP="00AE0272">
      <w:pPr>
        <w:rPr>
          <w:rFonts w:ascii="Bell MT" w:hAnsi="Bell MT"/>
        </w:rPr>
      </w:pPr>
    </w:p>
    <w:p w14:paraId="6940E3DD" w14:textId="77777777" w:rsidR="00BA4C4E" w:rsidRDefault="00BA4C4E" w:rsidP="00AE0272">
      <w:pPr>
        <w:rPr>
          <w:rFonts w:ascii="Bell MT" w:hAnsi="Bell MT"/>
        </w:rPr>
      </w:pPr>
    </w:p>
    <w:p w14:paraId="3A0EE2E7" w14:textId="77777777" w:rsidR="00BA4C4E" w:rsidRDefault="00BA4C4E" w:rsidP="00AE0272">
      <w:pPr>
        <w:rPr>
          <w:rFonts w:ascii="Bell MT" w:hAnsi="Bell MT"/>
        </w:rPr>
      </w:pPr>
    </w:p>
    <w:p w14:paraId="628A28C0" w14:textId="77777777" w:rsidR="00AE10D9" w:rsidRDefault="00AE10D9" w:rsidP="00AE0272">
      <w:pPr>
        <w:rPr>
          <w:rFonts w:ascii="Bell MT" w:hAnsi="Bell MT"/>
        </w:rPr>
      </w:pPr>
    </w:p>
    <w:p w14:paraId="694A29AF" w14:textId="77777777" w:rsidR="00AE10D9" w:rsidRDefault="00AE10D9" w:rsidP="00AE0272">
      <w:pPr>
        <w:rPr>
          <w:rFonts w:ascii="Bell MT" w:hAnsi="Bell MT"/>
        </w:rPr>
      </w:pPr>
    </w:p>
    <w:p w14:paraId="5D2E19E8" w14:textId="4A449C3B" w:rsidR="00AE10D9" w:rsidRPr="00AE0272" w:rsidRDefault="00BA4C4E" w:rsidP="00AE0272">
      <w:pPr>
        <w:rPr>
          <w:rFonts w:ascii="Bell MT" w:hAnsi="Bell MT"/>
        </w:rPr>
      </w:pPr>
      <w:r>
        <w:rPr>
          <w:rFonts w:ascii="Bell MT" w:hAnsi="Bell MT"/>
          <w:noProof/>
          <w:lang w:eastAsia="zh-CN"/>
        </w:rPr>
        <mc:AlternateContent>
          <mc:Choice Requires="wps">
            <w:drawing>
              <wp:anchor distT="0" distB="0" distL="114300" distR="114300" simplePos="0" relativeHeight="251664384" behindDoc="0" locked="0" layoutInCell="1" allowOverlap="1" wp14:anchorId="452A61FE" wp14:editId="6C952D20">
                <wp:simplePos x="0" y="0"/>
                <wp:positionH relativeFrom="column">
                  <wp:posOffset>-228600</wp:posOffset>
                </wp:positionH>
                <wp:positionV relativeFrom="paragraph">
                  <wp:posOffset>153670</wp:posOffset>
                </wp:positionV>
                <wp:extent cx="7315200" cy="0"/>
                <wp:effectExtent l="0" t="0" r="0" b="25400"/>
                <wp:wrapNone/>
                <wp:docPr id="8" name="Straight Connector 8"/>
                <wp:cNvGraphicFramePr/>
                <a:graphic xmlns:a="http://schemas.openxmlformats.org/drawingml/2006/main">
                  <a:graphicData uri="http://schemas.microsoft.com/office/word/2010/wordprocessingShape">
                    <wps:wsp>
                      <wps:cNvCnPr/>
                      <wps:spPr>
                        <a:xfrm>
                          <a:off x="0" y="0"/>
                          <a:ext cx="7315200" cy="0"/>
                        </a:xfrm>
                        <a:prstGeom prst="line">
                          <a:avLst/>
                        </a:prstGeom>
                        <a:ln>
                          <a:prstDash val="sysDash"/>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12.1pt" to="558.05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" strokecolor="black [3200]" strokeweight="2pt">
                <v:stroke dashstyle="3 1"/>
              </v:line>
            </w:pict>
          </mc:Fallback>
        </mc:AlternateContent>
      </w:r>
    </w:p>
    <w:p w14:paraId="01A41C95" w14:textId="3799BED6" w:rsidR="00AE0272" w:rsidRPr="00AE0272" w:rsidRDefault="00AE10D9" w:rsidP="00AE0272">
      <w:pPr>
        <w:rPr>
          <w:rFonts w:ascii="Bell MT" w:hAnsi="Bell MT"/>
        </w:rPr>
      </w:pPr>
      <w:r>
        <w:rPr>
          <w:rFonts w:ascii="Bell MT" w:hAnsi="Bell MT"/>
          <w:noProof/>
          <w:lang w:eastAsia="zh-CN"/>
        </w:rPr>
        <mc:AlternateContent>
          <mc:Choice Requires="wps">
            <w:drawing>
              <wp:anchor distT="0" distB="0" distL="114300" distR="114300" simplePos="0" relativeHeight="251663360" behindDoc="0" locked="0" layoutInCell="1" allowOverlap="1" wp14:anchorId="203AEF09" wp14:editId="579F1343">
                <wp:simplePos x="0" y="0"/>
                <wp:positionH relativeFrom="column">
                  <wp:posOffset>0</wp:posOffset>
                </wp:positionH>
                <wp:positionV relativeFrom="paragraph">
                  <wp:posOffset>153670</wp:posOffset>
                </wp:positionV>
                <wp:extent cx="228600" cy="2286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482B95" w14:textId="77777777" w:rsidR="00AE10D9" w:rsidRDefault="00AE1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0;margin-top:12.1pt;width:18pt;height:1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" filled="f" strokecolor="black [3213]" strokeweight="1pt">
                <v:textbox>
                  <w:txbxContent>
                    <w:p w14:paraId="2A482B95" w14:textId="77777777" w:rsidR="00AE10D9" w:rsidRDefault="00AE10D9"/>
                  </w:txbxContent>
                </v:textbox>
                <w10:wrap type="square"/>
              </v:shape>
            </w:pict>
          </mc:Fallback>
        </mc:AlternateContent>
      </w:r>
    </w:p>
    <w:p w14:paraId="01BB03FC" w14:textId="75F770DA" w:rsidR="00AE0272" w:rsidRDefault="00AE10D9" w:rsidP="00AE0272">
      <w:pPr>
        <w:rPr>
          <w:rFonts w:ascii="Bell MT" w:hAnsi="Bell MT"/>
        </w:rPr>
      </w:pPr>
      <w:r>
        <w:rPr>
          <w:rFonts w:ascii="Bell MT" w:hAnsi="Bell MT"/>
        </w:rPr>
        <w:t>I have</w:t>
      </w:r>
      <w:r w:rsidR="00BA4C4E">
        <w:rPr>
          <w:rFonts w:ascii="Bell MT" w:hAnsi="Bell MT"/>
        </w:rPr>
        <w:t xml:space="preserve"> read this syllabus, including </w:t>
      </w:r>
      <w:r>
        <w:rPr>
          <w:rFonts w:ascii="Bell MT" w:hAnsi="Bell MT"/>
        </w:rPr>
        <w:t xml:space="preserve">the course policies and procedures of this course, in its entirety, and fully </w:t>
      </w:r>
      <w:r w:rsidR="00BA4C4E">
        <w:rPr>
          <w:rFonts w:ascii="Bell MT" w:hAnsi="Bell MT"/>
        </w:rPr>
        <w:t>comprehend</w:t>
      </w:r>
      <w:r>
        <w:rPr>
          <w:rFonts w:ascii="Bell MT" w:hAnsi="Bell MT"/>
        </w:rPr>
        <w:t xml:space="preserve"> the </w:t>
      </w:r>
      <w:r w:rsidR="00BA4C4E">
        <w:rPr>
          <w:rFonts w:ascii="Bell MT" w:hAnsi="Bell MT"/>
        </w:rPr>
        <w:t>expectations</w:t>
      </w:r>
      <w:r>
        <w:rPr>
          <w:rFonts w:ascii="Bell MT" w:hAnsi="Bell MT"/>
        </w:rPr>
        <w:t xml:space="preserve">, requirements, and grading criteria of this course: ENG 1000-150. </w:t>
      </w:r>
      <w:r w:rsidR="00BA4C4E">
        <w:rPr>
          <w:rFonts w:ascii="Bell MT" w:hAnsi="Bell MT"/>
        </w:rPr>
        <w:t xml:space="preserve">I have paid particular attention to the Service Learning and Digication Aportfolio requirements and understand that these are criteria of this course that will affect my course grade and my overall success in this course. By checking this box and signing below, I agree to the schedule and procedures stated in this syllabus. </w:t>
      </w:r>
    </w:p>
    <w:p w14:paraId="0AAEFB9D" w14:textId="77777777" w:rsidR="00BA4C4E" w:rsidRDefault="00BA4C4E" w:rsidP="00AE0272">
      <w:pPr>
        <w:rPr>
          <w:rFonts w:ascii="Bell MT" w:hAnsi="Bell MT"/>
        </w:rPr>
      </w:pPr>
    </w:p>
    <w:p w14:paraId="00AC9FBF" w14:textId="77777777" w:rsidR="00BA4C4E" w:rsidRDefault="00BA4C4E" w:rsidP="00AE0272">
      <w:pPr>
        <w:rPr>
          <w:rFonts w:ascii="Bell MT" w:hAnsi="Bell MT"/>
        </w:rPr>
      </w:pPr>
    </w:p>
    <w:p w14:paraId="30B14B97" w14:textId="68014D5F" w:rsidR="00BA4C4E" w:rsidRDefault="00BA4C4E" w:rsidP="00AE0272">
      <w:pPr>
        <w:rPr>
          <w:rFonts w:ascii="Bell MT" w:hAnsi="Bell MT"/>
        </w:rPr>
      </w:pPr>
      <w:r>
        <w:rPr>
          <w:rFonts w:ascii="Bell MT" w:hAnsi="Bell MT"/>
        </w:rPr>
        <w:t>Print Full Name:_______________________________________ Student ID #:________________________</w:t>
      </w:r>
    </w:p>
    <w:p w14:paraId="0BE2B80F" w14:textId="77777777" w:rsidR="00BA4C4E" w:rsidRDefault="00BA4C4E" w:rsidP="00AE0272">
      <w:pPr>
        <w:rPr>
          <w:rFonts w:ascii="Bell MT" w:hAnsi="Bell MT"/>
        </w:rPr>
      </w:pPr>
    </w:p>
    <w:p w14:paraId="27DA66F5" w14:textId="77777777" w:rsidR="00BA4C4E" w:rsidRDefault="00BA4C4E" w:rsidP="00AE0272">
      <w:pPr>
        <w:rPr>
          <w:rFonts w:ascii="Bell MT" w:hAnsi="Bell MT"/>
        </w:rPr>
      </w:pPr>
    </w:p>
    <w:p w14:paraId="2E831A90" w14:textId="68239CB2" w:rsidR="00AE0272" w:rsidRPr="00BA4C4E" w:rsidRDefault="00BA4C4E" w:rsidP="00AE0272">
      <w:pPr>
        <w:rPr>
          <w:rFonts w:ascii="Bell MT" w:hAnsi="Bell MT"/>
        </w:rPr>
      </w:pPr>
      <w:r>
        <w:rPr>
          <w:rFonts w:ascii="Bell MT" w:hAnsi="Bell MT"/>
        </w:rPr>
        <w:t>Signature:____________________________________________________ Date:________________________</w:t>
      </w:r>
    </w:p>
    <w:sectPr w:rsidR="00AE0272" w:rsidRPr="00BA4C4E" w:rsidSect="00CC0FA4">
      <w:headerReference w:type="even" r:id="rId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9B759" w14:textId="77777777" w:rsidR="00787E0A" w:rsidRDefault="00787E0A" w:rsidP="00DE1B83">
      <w:r>
        <w:separator/>
      </w:r>
    </w:p>
  </w:endnote>
  <w:endnote w:type="continuationSeparator" w:id="0">
    <w:p w14:paraId="1E3D36A4" w14:textId="77777777" w:rsidR="00787E0A" w:rsidRDefault="00787E0A" w:rsidP="00DE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ell MT">
    <w:panose1 w:val="020205030603050203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65ABA" w14:textId="77777777" w:rsidR="00787E0A" w:rsidRDefault="00787E0A" w:rsidP="00DE1B83">
      <w:r>
        <w:separator/>
      </w:r>
    </w:p>
  </w:footnote>
  <w:footnote w:type="continuationSeparator" w:id="0">
    <w:p w14:paraId="006B849E" w14:textId="77777777" w:rsidR="00787E0A" w:rsidRDefault="00787E0A" w:rsidP="00DE1B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B9B0E" w14:textId="77777777" w:rsidR="00AE10D9" w:rsidRDefault="00AE10D9" w:rsidP="00116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8CD7B2" w14:textId="77777777" w:rsidR="00AE10D9" w:rsidRDefault="00AE10D9" w:rsidP="00DE1B8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439AF" w14:textId="56A55137" w:rsidR="00AE10D9" w:rsidRPr="00DE1B83" w:rsidRDefault="00AE10D9" w:rsidP="00116738">
    <w:pPr>
      <w:pStyle w:val="Header"/>
      <w:framePr w:wrap="around" w:vAnchor="text" w:hAnchor="margin" w:xAlign="right" w:y="1"/>
      <w:rPr>
        <w:rStyle w:val="PageNumber"/>
        <w:rFonts w:ascii="Bell MT" w:hAnsi="Bell MT"/>
        <w:sz w:val="22"/>
        <w:szCs w:val="22"/>
      </w:rPr>
    </w:pPr>
    <w:r w:rsidRPr="00DE1B83">
      <w:rPr>
        <w:rStyle w:val="PageNumber"/>
        <w:rFonts w:ascii="Bell MT" w:hAnsi="Bell MT"/>
        <w:sz w:val="22"/>
        <w:szCs w:val="22"/>
      </w:rPr>
      <w:t xml:space="preserve">Hendricks </w:t>
    </w:r>
    <w:r w:rsidRPr="00DE1B83">
      <w:rPr>
        <w:rStyle w:val="PageNumber"/>
        <w:rFonts w:ascii="Bell MT" w:hAnsi="Bell MT"/>
        <w:sz w:val="22"/>
        <w:szCs w:val="22"/>
      </w:rPr>
      <w:fldChar w:fldCharType="begin"/>
    </w:r>
    <w:r w:rsidRPr="00DE1B83">
      <w:rPr>
        <w:rStyle w:val="PageNumber"/>
        <w:rFonts w:ascii="Bell MT" w:hAnsi="Bell MT"/>
        <w:sz w:val="22"/>
        <w:szCs w:val="22"/>
      </w:rPr>
      <w:instrText xml:space="preserve">PAGE  </w:instrText>
    </w:r>
    <w:r w:rsidRPr="00DE1B83">
      <w:rPr>
        <w:rStyle w:val="PageNumber"/>
        <w:rFonts w:ascii="Bell MT" w:hAnsi="Bell MT"/>
        <w:sz w:val="22"/>
        <w:szCs w:val="22"/>
      </w:rPr>
      <w:fldChar w:fldCharType="separate"/>
    </w:r>
    <w:r w:rsidR="00787E0A">
      <w:rPr>
        <w:rStyle w:val="PageNumber"/>
        <w:rFonts w:ascii="Bell MT" w:hAnsi="Bell MT"/>
        <w:noProof/>
        <w:sz w:val="22"/>
        <w:szCs w:val="22"/>
      </w:rPr>
      <w:t>1</w:t>
    </w:r>
    <w:r w:rsidRPr="00DE1B83">
      <w:rPr>
        <w:rStyle w:val="PageNumber"/>
        <w:rFonts w:ascii="Bell MT" w:hAnsi="Bell MT"/>
        <w:sz w:val="22"/>
        <w:szCs w:val="22"/>
      </w:rPr>
      <w:fldChar w:fldCharType="end"/>
    </w:r>
  </w:p>
  <w:p w14:paraId="177A0591" w14:textId="77777777" w:rsidR="00AE10D9" w:rsidRDefault="00AE10D9" w:rsidP="00DE1B8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06"/>
    <w:rsid w:val="00116738"/>
    <w:rsid w:val="001615CA"/>
    <w:rsid w:val="002073E2"/>
    <w:rsid w:val="002F5D97"/>
    <w:rsid w:val="003B6C58"/>
    <w:rsid w:val="004013B7"/>
    <w:rsid w:val="004257C4"/>
    <w:rsid w:val="00433345"/>
    <w:rsid w:val="004B3809"/>
    <w:rsid w:val="005B49E3"/>
    <w:rsid w:val="005E42C3"/>
    <w:rsid w:val="006C241B"/>
    <w:rsid w:val="006D7E11"/>
    <w:rsid w:val="00714133"/>
    <w:rsid w:val="00743706"/>
    <w:rsid w:val="00787E0A"/>
    <w:rsid w:val="0079712C"/>
    <w:rsid w:val="00916222"/>
    <w:rsid w:val="009D5960"/>
    <w:rsid w:val="00AE0272"/>
    <w:rsid w:val="00AE10D9"/>
    <w:rsid w:val="00AF6740"/>
    <w:rsid w:val="00B22A30"/>
    <w:rsid w:val="00BA4C4E"/>
    <w:rsid w:val="00BD016E"/>
    <w:rsid w:val="00BF42CF"/>
    <w:rsid w:val="00CC0FA4"/>
    <w:rsid w:val="00CF428D"/>
    <w:rsid w:val="00DD09BC"/>
    <w:rsid w:val="00DE1B83"/>
    <w:rsid w:val="00EA7923"/>
    <w:rsid w:val="00EC245F"/>
    <w:rsid w:val="00F71A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74F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706"/>
    <w:rPr>
      <w:rFonts w:ascii="Lucida Grande" w:hAnsi="Lucida Grande" w:cs="Lucida Grande"/>
      <w:sz w:val="18"/>
      <w:szCs w:val="18"/>
    </w:rPr>
  </w:style>
  <w:style w:type="character" w:styleId="Hyperlink">
    <w:name w:val="Hyperlink"/>
    <w:basedOn w:val="DefaultParagraphFont"/>
    <w:uiPriority w:val="99"/>
    <w:unhideWhenUsed/>
    <w:rsid w:val="004B3809"/>
    <w:rPr>
      <w:color w:val="0000FF" w:themeColor="hyperlink"/>
      <w:u w:val="single"/>
    </w:rPr>
  </w:style>
  <w:style w:type="paragraph" w:styleId="NormalWeb">
    <w:name w:val="Normal (Web)"/>
    <w:basedOn w:val="Normal"/>
    <w:uiPriority w:val="99"/>
    <w:semiHidden/>
    <w:unhideWhenUsed/>
    <w:rsid w:val="0079712C"/>
    <w:rPr>
      <w:rFonts w:ascii="Times New Roman" w:hAnsi="Times New Roman" w:cs="Times New Roman"/>
    </w:rPr>
  </w:style>
  <w:style w:type="table" w:styleId="TableGrid">
    <w:name w:val="Table Grid"/>
    <w:basedOn w:val="TableNormal"/>
    <w:uiPriority w:val="59"/>
    <w:rsid w:val="00401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1B83"/>
    <w:pPr>
      <w:tabs>
        <w:tab w:val="center" w:pos="4320"/>
        <w:tab w:val="right" w:pos="8640"/>
      </w:tabs>
    </w:pPr>
  </w:style>
  <w:style w:type="character" w:customStyle="1" w:styleId="HeaderChar">
    <w:name w:val="Header Char"/>
    <w:basedOn w:val="DefaultParagraphFont"/>
    <w:link w:val="Header"/>
    <w:uiPriority w:val="99"/>
    <w:rsid w:val="00DE1B83"/>
  </w:style>
  <w:style w:type="character" w:styleId="PageNumber">
    <w:name w:val="page number"/>
    <w:basedOn w:val="DefaultParagraphFont"/>
    <w:uiPriority w:val="99"/>
    <w:semiHidden/>
    <w:unhideWhenUsed/>
    <w:rsid w:val="00DE1B83"/>
  </w:style>
  <w:style w:type="paragraph" w:styleId="Footer">
    <w:name w:val="footer"/>
    <w:basedOn w:val="Normal"/>
    <w:link w:val="FooterChar"/>
    <w:uiPriority w:val="99"/>
    <w:unhideWhenUsed/>
    <w:rsid w:val="00DE1B83"/>
    <w:pPr>
      <w:tabs>
        <w:tab w:val="center" w:pos="4320"/>
        <w:tab w:val="right" w:pos="8640"/>
      </w:tabs>
    </w:pPr>
  </w:style>
  <w:style w:type="character" w:customStyle="1" w:styleId="FooterChar">
    <w:name w:val="Footer Char"/>
    <w:basedOn w:val="DefaultParagraphFont"/>
    <w:link w:val="Footer"/>
    <w:uiPriority w:val="99"/>
    <w:rsid w:val="00DE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263298">
      <w:bodyDiv w:val="1"/>
      <w:marLeft w:val="0"/>
      <w:marRight w:val="0"/>
      <w:marTop w:val="0"/>
      <w:marBottom w:val="0"/>
      <w:divBdr>
        <w:top w:val="none" w:sz="0" w:space="0" w:color="auto"/>
        <w:left w:val="none" w:sz="0" w:space="0" w:color="auto"/>
        <w:bottom w:val="none" w:sz="0" w:space="0" w:color="auto"/>
        <w:right w:val="none" w:sz="0" w:space="0" w:color="auto"/>
      </w:divBdr>
      <w:divsChild>
        <w:div w:id="1998458021">
          <w:marLeft w:val="0"/>
          <w:marRight w:val="0"/>
          <w:marTop w:val="0"/>
          <w:marBottom w:val="0"/>
          <w:divBdr>
            <w:top w:val="none" w:sz="0" w:space="0" w:color="auto"/>
            <w:left w:val="none" w:sz="0" w:space="0" w:color="auto"/>
            <w:bottom w:val="none" w:sz="0" w:space="0" w:color="auto"/>
            <w:right w:val="none" w:sz="0" w:space="0" w:color="auto"/>
          </w:divBdr>
          <w:divsChild>
            <w:div w:id="541863128">
              <w:marLeft w:val="0"/>
              <w:marRight w:val="0"/>
              <w:marTop w:val="0"/>
              <w:marBottom w:val="0"/>
              <w:divBdr>
                <w:top w:val="none" w:sz="0" w:space="0" w:color="auto"/>
                <w:left w:val="none" w:sz="0" w:space="0" w:color="auto"/>
                <w:bottom w:val="none" w:sz="0" w:space="0" w:color="auto"/>
                <w:right w:val="none" w:sz="0" w:space="0" w:color="auto"/>
              </w:divBdr>
              <w:divsChild>
                <w:div w:id="16412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5718">
      <w:bodyDiv w:val="1"/>
      <w:marLeft w:val="0"/>
      <w:marRight w:val="0"/>
      <w:marTop w:val="0"/>
      <w:marBottom w:val="0"/>
      <w:divBdr>
        <w:top w:val="none" w:sz="0" w:space="0" w:color="auto"/>
        <w:left w:val="none" w:sz="0" w:space="0" w:color="auto"/>
        <w:bottom w:val="none" w:sz="0" w:space="0" w:color="auto"/>
        <w:right w:val="none" w:sz="0" w:space="0" w:color="auto"/>
      </w:divBdr>
      <w:divsChild>
        <w:div w:id="2129616797">
          <w:marLeft w:val="0"/>
          <w:marRight w:val="0"/>
          <w:marTop w:val="0"/>
          <w:marBottom w:val="0"/>
          <w:divBdr>
            <w:top w:val="none" w:sz="0" w:space="0" w:color="auto"/>
            <w:left w:val="none" w:sz="0" w:space="0" w:color="auto"/>
            <w:bottom w:val="none" w:sz="0" w:space="0" w:color="auto"/>
            <w:right w:val="none" w:sz="0" w:space="0" w:color="auto"/>
          </w:divBdr>
          <w:divsChild>
            <w:div w:id="960915176">
              <w:marLeft w:val="0"/>
              <w:marRight w:val="0"/>
              <w:marTop w:val="0"/>
              <w:marBottom w:val="0"/>
              <w:divBdr>
                <w:top w:val="none" w:sz="0" w:space="0" w:color="auto"/>
                <w:left w:val="none" w:sz="0" w:space="0" w:color="auto"/>
                <w:bottom w:val="none" w:sz="0" w:space="0" w:color="auto"/>
                <w:right w:val="none" w:sz="0" w:space="0" w:color="auto"/>
              </w:divBdr>
              <w:divsChild>
                <w:div w:id="3795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2A1C-86F6-284E-B4BA-19E7A80B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2604</Words>
  <Characters>14847</Characters>
  <Application>Microsoft Macintosh Word</Application>
  <DocSecurity>0</DocSecurity>
  <Lines>123</Lines>
  <Paragraphs>34</Paragraphs>
  <ScaleCrop>false</ScaleCrop>
  <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Hendricks</dc:creator>
  <cp:keywords/>
  <dc:description/>
  <cp:lastModifiedBy>Crystal Renee Hendricks</cp:lastModifiedBy>
  <cp:revision>2</cp:revision>
  <dcterms:created xsi:type="dcterms:W3CDTF">2018-11-21T14:57:00Z</dcterms:created>
  <dcterms:modified xsi:type="dcterms:W3CDTF">2018-11-21T14:57:00Z</dcterms:modified>
</cp:coreProperties>
</file>